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v:fill r:id="rId7" o:title="ISC_Revista_Gabarito_fundo" type="tile"/>
    </v:background>
  </w:background>
  <w:body>
    <w:p w14:paraId="41D50F03" w14:textId="77777777" w:rsidR="006D64E4" w:rsidRPr="002A6C4F" w:rsidRDefault="006D64E4" w:rsidP="006D64E4">
      <w:pPr>
        <w:pStyle w:val="Ttulo"/>
        <w:rPr>
          <w:caps w:val="0"/>
          <w:color w:val="auto"/>
          <w:szCs w:val="56"/>
        </w:rPr>
      </w:pPr>
      <w:bookmarkStart w:id="0" w:name="título-do-produtoprojeto"/>
      <w:r w:rsidRPr="002A6C4F">
        <w:rPr>
          <w:caps w:val="0"/>
          <w:color w:val="auto"/>
          <w:szCs w:val="56"/>
        </w:rPr>
        <w:t>Modelo para submissão de artigo original e revisão de literatura</w:t>
      </w:r>
    </w:p>
    <w:p w14:paraId="25ADC819" w14:textId="77777777" w:rsidR="006D64E4" w:rsidRDefault="006D64E4" w:rsidP="006D64E4">
      <w:pPr>
        <w:pStyle w:val="Corpodetexto"/>
      </w:pPr>
    </w:p>
    <w:p w14:paraId="081F264A" w14:textId="77777777" w:rsidR="00735258" w:rsidRPr="00A72C4B" w:rsidRDefault="00735258" w:rsidP="006D64E4">
      <w:pPr>
        <w:pStyle w:val="Corpodetexto"/>
      </w:pPr>
    </w:p>
    <w:p w14:paraId="16E2310A" w14:textId="77777777" w:rsidR="006D64E4" w:rsidRDefault="006D64E4" w:rsidP="00944CED">
      <w:pPr>
        <w:pStyle w:val="Corpodetexto"/>
      </w:pPr>
      <w:r w:rsidRPr="000F3609">
        <w:t xml:space="preserve">Este modelo foi elaborado para submissão de artigo original, em conformidade com as diretrizes editoriais e acadêmicas da Revista do Tribunal de Contas da União (RTCU) e os padrões de normalização da Associação Brasileira de Normas Técnicas (ABNT), conforme orientações constantes no </w:t>
      </w:r>
      <w:hyperlink r:id="rId12">
        <w:r w:rsidRPr="000F3609">
          <w:rPr>
            <w:rStyle w:val="Hyperlink"/>
            <w:i/>
          </w:rPr>
          <w:t>Guia de editoração do Tribunal de Contas da União</w:t>
        </w:r>
      </w:hyperlink>
      <w:r w:rsidRPr="000F3609">
        <w:t>.</w:t>
      </w:r>
    </w:p>
    <w:p w14:paraId="7E800AD2" w14:textId="77777777" w:rsidR="006D64E4" w:rsidRPr="000F3609" w:rsidRDefault="006D64E4" w:rsidP="00944CED">
      <w:pPr>
        <w:pStyle w:val="Corpodetexto"/>
      </w:pPr>
    </w:p>
    <w:p w14:paraId="112C115A" w14:textId="77777777" w:rsidR="006D64E4" w:rsidRDefault="006D64E4" w:rsidP="00944CED">
      <w:pPr>
        <w:pStyle w:val="Corpodetexto"/>
      </w:pPr>
      <w:r w:rsidRPr="000F3609">
        <w:t>O autor deve seguir a estrutura proposta e desenvolver, em cada tópico, o conteúdo descrito na respectiva seção, de modo a assegurar a padronização, a qualidade acadêmica, a consistência metodológica e a adequação formal do manuscrito submetido.</w:t>
      </w:r>
    </w:p>
    <w:p w14:paraId="62A2754C" w14:textId="77777777" w:rsidR="006D64E4" w:rsidRPr="000F3609" w:rsidRDefault="006D64E4" w:rsidP="00944CED">
      <w:pPr>
        <w:pStyle w:val="Corpodetexto"/>
      </w:pPr>
    </w:p>
    <w:p w14:paraId="2D90AA1D" w14:textId="77777777" w:rsidR="001821BA" w:rsidRDefault="006D64E4" w:rsidP="00944CED">
      <w:pPr>
        <w:pStyle w:val="Corpodetexto"/>
      </w:pPr>
      <w:r w:rsidRPr="000F3609">
        <w:t>O template de artigo original pode ser adaptado para revisão de literatura, mediante renumeração e renomeação das seções, observada a especificidade metodológica do tipo de trabalho. Para ensaio teórico, admite-se maior flexibilidade estrutural, desde que mantida a coerência argumentativa, a fundamentação científica e a conformidade formal exigida para publicação acadêmica.</w:t>
      </w:r>
    </w:p>
    <w:p w14:paraId="1744900C" w14:textId="6CBC9E39" w:rsidR="000E4078" w:rsidRDefault="008D73F2" w:rsidP="00D72997">
      <w:r>
        <w:br w:type="page"/>
      </w:r>
    </w:p>
    <w:p w14:paraId="426F5EE6" w14:textId="77777777" w:rsidR="000E4078" w:rsidRPr="004D7B1F" w:rsidRDefault="000E4078" w:rsidP="000E4078">
      <w:pPr>
        <w:pStyle w:val="Avisosubmisso"/>
        <w:rPr>
          <w:b/>
          <w:bCs/>
        </w:rPr>
      </w:pPr>
      <w:r w:rsidRPr="004D7B1F">
        <w:rPr>
          <w:b/>
          <w:bCs/>
        </w:rPr>
        <w:lastRenderedPageBreak/>
        <w:t>Atenção!</w:t>
      </w:r>
    </w:p>
    <w:p w14:paraId="45988495" w14:textId="77777777" w:rsidR="000E4078" w:rsidRPr="004D7B1F" w:rsidRDefault="000E4078" w:rsidP="000E4078">
      <w:pPr>
        <w:pStyle w:val="Avisosubmisso"/>
      </w:pPr>
      <w:r w:rsidRPr="004D7B1F">
        <w:t xml:space="preserve">Antes de submeter o manuscrito, o autor deve verificar se todas as normas e exigências editoriais da Revista estão sendo integralmente atendidas. Para apoiar essa conferência, a RTCU disponibiliza, como </w:t>
      </w:r>
      <w:proofErr w:type="spellStart"/>
      <w:r w:rsidRPr="004D7B1F">
        <w:t>check</w:t>
      </w:r>
      <w:proofErr w:type="spellEnd"/>
      <w:r w:rsidRPr="004D7B1F">
        <w:t xml:space="preserve"> </w:t>
      </w:r>
      <w:proofErr w:type="spellStart"/>
      <w:r w:rsidRPr="004D7B1F">
        <w:t>list</w:t>
      </w:r>
      <w:proofErr w:type="spellEnd"/>
      <w:r w:rsidRPr="004D7B1F">
        <w:t xml:space="preserve">, a </w:t>
      </w:r>
      <w:hyperlink r:id="rId13" w:history="1">
        <w:r w:rsidRPr="00C760CF">
          <w:rPr>
            <w:rStyle w:val="Hyperlink"/>
          </w:rPr>
          <w:t>Planilha de Avaliação Preliminar</w:t>
        </w:r>
      </w:hyperlink>
      <w:r w:rsidRPr="004D7B1F">
        <w:t>, adotada pela Editoria Executiva para realizar a avaliação preliminar do trabalho.</w:t>
      </w:r>
    </w:p>
    <w:p w14:paraId="0723189B" w14:textId="77777777" w:rsidR="000E4078" w:rsidRPr="004D7B1F" w:rsidRDefault="000E4078" w:rsidP="000E4078">
      <w:pPr>
        <w:pStyle w:val="Avisosubmisso"/>
      </w:pPr>
      <w:r w:rsidRPr="004D7B1F">
        <w:t>A verificação prévia dos critérios editoriais permite identificar eventuais ajustes antes do envio, reduz a possibilidade de devolução na etapa de avaliação preliminar e contribui para maior celeridade do processo editorial.</w:t>
      </w:r>
    </w:p>
    <w:p w14:paraId="6873A8EE" w14:textId="77777777" w:rsidR="000E4078" w:rsidRPr="004D7B1F" w:rsidRDefault="000E4078" w:rsidP="000E4078">
      <w:pPr>
        <w:pStyle w:val="Avisosubmisso"/>
      </w:pPr>
      <w:r w:rsidRPr="004D7B1F">
        <w:t>Manuscrito devolvido duas vezes em razão de não atendimento aos requisitos editoriais fica sujeito a embargo para nova submissão pelo prazo de 90 (noventa) dias, contado da data da segunda devolução. Após esse período, pode ser submetido novamente, desde que todas as exigências editoriais estejam atendidas.</w:t>
      </w:r>
    </w:p>
    <w:p w14:paraId="38249C43" w14:textId="77777777" w:rsidR="000E4078" w:rsidRPr="004D7B1F" w:rsidRDefault="000E4078" w:rsidP="000E4078">
      <w:pPr>
        <w:pStyle w:val="Avisosubmisso"/>
      </w:pPr>
      <w:r w:rsidRPr="004D7B1F">
        <w:t>-------------------------------------------------------------</w:t>
      </w:r>
    </w:p>
    <w:p w14:paraId="6F8B7C18" w14:textId="77777777" w:rsidR="000E4078" w:rsidRPr="004D7B1F" w:rsidRDefault="000E4078" w:rsidP="000E4078">
      <w:pPr>
        <w:pStyle w:val="Avisosubmisso"/>
      </w:pPr>
      <w:r w:rsidRPr="004D7B1F">
        <w:t xml:space="preserve">No momento da submissão, também deve ser preenchido e anexado na plataforma Open </w:t>
      </w:r>
      <w:proofErr w:type="spellStart"/>
      <w:r w:rsidRPr="004D7B1F">
        <w:t>Journal</w:t>
      </w:r>
      <w:proofErr w:type="spellEnd"/>
      <w:r w:rsidRPr="004D7B1F">
        <w:t xml:space="preserve"> Systems (OJS) o </w:t>
      </w:r>
      <w:hyperlink r:id="rId14" w:history="1">
        <w:r w:rsidRPr="00C669A7">
          <w:rPr>
            <w:rStyle w:val="Hyperlink"/>
          </w:rPr>
          <w:t>Formulário de Qualificação Autoral</w:t>
        </w:r>
      </w:hyperlink>
      <w:r w:rsidRPr="004D7B1F">
        <w:t>, juntamente com os documentos nele exigidos.</w:t>
      </w:r>
    </w:p>
    <w:p w14:paraId="5524A90B" w14:textId="77777777" w:rsidR="000E4078" w:rsidRPr="007C3E80" w:rsidRDefault="000E4078" w:rsidP="000E4078">
      <w:pPr>
        <w:pStyle w:val="Avisosubmisso"/>
      </w:pPr>
      <w:r w:rsidRPr="004D7B1F">
        <w:t>A observância das normas editoriais e o correto preenchimento da documentação de submissão são de responsabilidade do autor.</w:t>
      </w:r>
    </w:p>
    <w:p w14:paraId="38CD515F" w14:textId="6CB3A289" w:rsidR="000E4078" w:rsidRPr="00D72997" w:rsidRDefault="000E4078" w:rsidP="000E4078">
      <w:pPr>
        <w:spacing w:after="200" w:line="240" w:lineRule="auto"/>
        <w:jc w:val="left"/>
      </w:pPr>
      <w:r>
        <w:br w:type="page"/>
      </w:r>
    </w:p>
    <w:p w14:paraId="6D325F06" w14:textId="6EDF8FB1" w:rsidR="00153643" w:rsidRPr="00313EC8" w:rsidRDefault="00153643" w:rsidP="00153643">
      <w:pPr>
        <w:rPr>
          <w:rFonts w:cs="Times New Roman"/>
          <w:iCs/>
          <w:color w:val="946C00"/>
          <w:bdr w:val="single" w:sz="8" w:space="0" w:color="B48C28"/>
          <w:shd w:val="clear" w:color="auto" w:fill="FFFFCC"/>
        </w:rPr>
      </w:pPr>
      <w:commentRangeStart w:id="1"/>
      <w:r w:rsidRPr="00313EC8">
        <w:rPr>
          <w:rFonts w:cs="Times New Roman"/>
          <w:iCs/>
          <w:color w:val="946C00"/>
          <w:bdr w:val="single" w:sz="8" w:space="0" w:color="B48C28"/>
          <w:shd w:val="clear" w:color="auto" w:fill="FFFFCC"/>
        </w:rPr>
        <w:lastRenderedPageBreak/>
        <w:t>Tipo de artigo</w:t>
      </w:r>
      <w:commentRangeEnd w:id="1"/>
      <w:r w:rsidR="009B58C1" w:rsidRPr="00313EC8">
        <w:rPr>
          <w:rStyle w:val="Refdecomentrio"/>
          <w:rFonts w:cs="Times New Roman"/>
          <w:color w:val="946C00"/>
          <w:sz w:val="24"/>
          <w:szCs w:val="24"/>
          <w:bdr w:val="single" w:sz="8" w:space="0" w:color="B48C28"/>
          <w:shd w:val="clear" w:color="auto" w:fill="FFFFCC"/>
        </w:rPr>
        <w:commentReference w:id="1"/>
      </w:r>
    </w:p>
    <w:p w14:paraId="6C81601B" w14:textId="1E7F5CFC" w:rsidR="00F22462" w:rsidRDefault="00153643" w:rsidP="00F22462">
      <w:pPr>
        <w:rPr>
          <w:rFonts w:cs="Times New Roman"/>
          <w:iCs/>
          <w:color w:val="946C00"/>
          <w:bdr w:val="single" w:sz="8" w:space="0" w:color="B48C28"/>
          <w:shd w:val="clear" w:color="auto" w:fill="FFFFCC"/>
        </w:rPr>
      </w:pPr>
      <w:commentRangeStart w:id="2"/>
      <w:r w:rsidRPr="00793D35">
        <w:rPr>
          <w:rFonts w:cs="Times New Roman"/>
          <w:iCs/>
          <w:color w:val="946C00"/>
          <w:bdr w:val="single" w:sz="8" w:space="0" w:color="B48C28"/>
          <w:shd w:val="clear" w:color="auto" w:fill="FFFFCC"/>
        </w:rPr>
        <w:t>Área do artigo</w:t>
      </w:r>
      <w:commentRangeEnd w:id="2"/>
      <w:r w:rsidR="00996322">
        <w:rPr>
          <w:rStyle w:val="Refdecomentrio"/>
          <w:rFonts w:cs="Times New Roman"/>
          <w:color w:val="946C00"/>
          <w:sz w:val="24"/>
          <w:szCs w:val="24"/>
          <w:bdr w:val="single" w:sz="8" w:space="0" w:color="B48C28"/>
          <w:shd w:val="clear" w:color="auto" w:fill="FFFFCC"/>
        </w:rPr>
        <w:commentReference w:id="2"/>
      </w:r>
    </w:p>
    <w:p w14:paraId="032456DF" w14:textId="77777777" w:rsidR="007731EF" w:rsidRPr="007731EF" w:rsidRDefault="007731EF" w:rsidP="007731EF"/>
    <w:p w14:paraId="39C6BEFA" w14:textId="159E9CB5" w:rsidR="00206021" w:rsidRPr="00206021" w:rsidRDefault="00E85200" w:rsidP="00F25455">
      <w:pPr>
        <w:pStyle w:val="TtuloPrincipal"/>
      </w:pPr>
      <w:commentRangeStart w:id="3"/>
      <w:r w:rsidRPr="00E85200">
        <w:t>TÍTULO DO PRODUTO/</w:t>
      </w:r>
      <w:r w:rsidRPr="00F25455">
        <w:t>PROJETO</w:t>
      </w:r>
      <w:r w:rsidRPr="00E85200">
        <w:t xml:space="preserve"> EM PORTUGUês</w:t>
      </w:r>
      <w:commentRangeEnd w:id="3"/>
      <w:r w:rsidRPr="00206021">
        <w:rPr>
          <w:rStyle w:val="Refdecomentrio"/>
          <w:sz w:val="32"/>
          <w:szCs w:val="72"/>
        </w:rPr>
        <w:commentReference w:id="3"/>
      </w:r>
    </w:p>
    <w:p w14:paraId="138DB328" w14:textId="77777777" w:rsidR="00A61FE1" w:rsidRPr="00A61FE1" w:rsidRDefault="00A61FE1" w:rsidP="00206021">
      <w:pPr>
        <w:pStyle w:val="Subttulo"/>
      </w:pPr>
      <w:r w:rsidRPr="00A61FE1">
        <w:t>Subtítulo, se há</w:t>
      </w:r>
    </w:p>
    <w:p w14:paraId="549C6C16" w14:textId="77777777" w:rsidR="00A61FE1" w:rsidRPr="00F20E76" w:rsidRDefault="00A61FE1" w:rsidP="00F20E76"/>
    <w:p w14:paraId="4C50F211" w14:textId="24DDB5DE" w:rsidR="00206021" w:rsidRPr="000F3609" w:rsidRDefault="003A2BF3" w:rsidP="00206021">
      <w:pPr>
        <w:pStyle w:val="Tituloidiomaalternativo"/>
      </w:pPr>
      <w:bookmarkStart w:id="4" w:name="título-do-produtoprojeto-em-inglês"/>
      <w:bookmarkStart w:id="5" w:name="título-do-produtoprojeto-em-espanhol"/>
      <w:bookmarkEnd w:id="0"/>
      <w:r w:rsidRPr="000F3609">
        <w:t>TÍTULO DO PRODUTO/PROJETO EM INGLÊS</w:t>
      </w:r>
    </w:p>
    <w:p w14:paraId="2106A5CC" w14:textId="5C7D2D6B" w:rsidR="003A2BF3" w:rsidRDefault="003A2BF3" w:rsidP="00206021">
      <w:pPr>
        <w:pStyle w:val="Subttuloidiomaalternativo"/>
      </w:pPr>
      <w:r w:rsidRPr="000F3609">
        <w:t>Subtítulo, se há</w:t>
      </w:r>
    </w:p>
    <w:p w14:paraId="7A3487B0" w14:textId="77777777" w:rsidR="00206021" w:rsidRPr="00F20E76" w:rsidRDefault="00206021" w:rsidP="00F20E76"/>
    <w:bookmarkEnd w:id="4"/>
    <w:p w14:paraId="77969D60" w14:textId="70E459D9" w:rsidR="00206021" w:rsidRPr="000F3609" w:rsidRDefault="003A2BF3" w:rsidP="00206021">
      <w:pPr>
        <w:pStyle w:val="Tituloidiomaalternativo"/>
      </w:pPr>
      <w:r w:rsidRPr="000F3609">
        <w:t>TÍTULO DO PRODUTO/PROJETO EM ESPANHOL</w:t>
      </w:r>
    </w:p>
    <w:p w14:paraId="70D77AF3" w14:textId="77777777" w:rsidR="003A2BF3" w:rsidRPr="000F3609" w:rsidRDefault="003A2BF3" w:rsidP="00206021">
      <w:pPr>
        <w:pStyle w:val="Subttuloidiomaalternativo"/>
      </w:pPr>
      <w:r w:rsidRPr="000F3609">
        <w:t>Subtítulo, se há</w:t>
      </w:r>
    </w:p>
    <w:p w14:paraId="4D3E6BDC" w14:textId="77777777" w:rsidR="002C7A94" w:rsidRDefault="002C7A94" w:rsidP="002C7A94"/>
    <w:p w14:paraId="582DC59C" w14:textId="77777777" w:rsidR="00165E6A" w:rsidRDefault="00165E6A" w:rsidP="002C7A94"/>
    <w:p w14:paraId="574FE818" w14:textId="77777777" w:rsidR="003A2BF3" w:rsidRPr="002C7A94" w:rsidRDefault="003A2BF3" w:rsidP="002C7A94"/>
    <w:p w14:paraId="09AD6C44" w14:textId="77777777" w:rsidR="0043683C" w:rsidRDefault="0043683C" w:rsidP="0043683C">
      <w:pPr>
        <w:pStyle w:val="Ttulo1"/>
      </w:pPr>
      <w:bookmarkStart w:id="6" w:name="resumo-todas-as-letras-maiusculas"/>
      <w:bookmarkEnd w:id="5"/>
      <w:commentRangeStart w:id="7"/>
      <w:r w:rsidRPr="000F3609">
        <w:t>RESUMO</w:t>
      </w:r>
      <w:commentRangeEnd w:id="7"/>
      <w:r>
        <w:rPr>
          <w:rStyle w:val="Refdecomentrio"/>
          <w:sz w:val="28"/>
          <w:szCs w:val="28"/>
        </w:rPr>
        <w:commentReference w:id="7"/>
      </w:r>
    </w:p>
    <w:p w14:paraId="4000A790" w14:textId="77777777" w:rsidR="007731EF" w:rsidRPr="007731EF" w:rsidRDefault="007731EF" w:rsidP="007731EF"/>
    <w:p w14:paraId="5D1F1919" w14:textId="5A554255" w:rsidR="0043683C" w:rsidRDefault="0043683C" w:rsidP="0043683C">
      <w:pPr>
        <w:pStyle w:val="Corpodetexto"/>
      </w:pPr>
      <w:proofErr w:type="spellStart"/>
      <w:r w:rsidRPr="00FA3510">
        <w:t>Lorem</w:t>
      </w:r>
      <w:proofErr w:type="spellEnd"/>
      <w:r w:rsidRPr="00FA3510">
        <w:t xml:space="preserve"> ipsum </w:t>
      </w:r>
      <w:proofErr w:type="spellStart"/>
      <w:r w:rsidRPr="00FA3510">
        <w:t>dolor</w:t>
      </w:r>
      <w:proofErr w:type="spellEnd"/>
      <w:r w:rsidRPr="00FA3510">
        <w:t xml:space="preserve"> </w:t>
      </w:r>
      <w:proofErr w:type="spellStart"/>
      <w:r w:rsidRPr="00FA3510">
        <w:t>sit</w:t>
      </w:r>
      <w:proofErr w:type="spellEnd"/>
      <w:r w:rsidRPr="00FA3510">
        <w:t xml:space="preserve"> </w:t>
      </w:r>
      <w:proofErr w:type="spellStart"/>
      <w:r w:rsidRPr="00FA3510">
        <w:t>amet</w:t>
      </w:r>
      <w:proofErr w:type="spellEnd"/>
      <w:r w:rsidRPr="00FA3510">
        <w:t xml:space="preserve">, </w:t>
      </w:r>
      <w:proofErr w:type="spellStart"/>
      <w:r w:rsidRPr="00FA3510">
        <w:t>consectetuer</w:t>
      </w:r>
      <w:proofErr w:type="spellEnd"/>
      <w:r w:rsidRPr="00FA3510">
        <w:t xml:space="preserve"> </w:t>
      </w:r>
      <w:proofErr w:type="spellStart"/>
      <w:r w:rsidRPr="00FA3510">
        <w:t>adipiscing</w:t>
      </w:r>
      <w:proofErr w:type="spellEnd"/>
      <w:r w:rsidRPr="00FA3510">
        <w:t xml:space="preserve"> </w:t>
      </w:r>
      <w:proofErr w:type="spellStart"/>
      <w:r w:rsidRPr="00FA3510">
        <w:t>elit</w:t>
      </w:r>
      <w:proofErr w:type="spellEnd"/>
      <w:r w:rsidRPr="00FA3510">
        <w:t>.</w:t>
      </w:r>
    </w:p>
    <w:p w14:paraId="4D615EC3" w14:textId="77777777" w:rsidR="0043683C" w:rsidRPr="00FA3510" w:rsidRDefault="0043683C" w:rsidP="0043683C">
      <w:pPr>
        <w:pStyle w:val="Corpodetexto"/>
      </w:pPr>
    </w:p>
    <w:p w14:paraId="1869A0CF" w14:textId="6C5519F9" w:rsidR="0006639C" w:rsidRDefault="0043683C" w:rsidP="0043683C">
      <w:pPr>
        <w:pStyle w:val="Campodepreenchimento"/>
        <w:rPr>
          <w:rStyle w:val="CorpodetextoChar"/>
          <w:b w:val="0"/>
          <w:bCs w:val="0"/>
          <w:color w:val="auto"/>
        </w:rPr>
      </w:pPr>
      <w:commentRangeStart w:id="8"/>
      <w:r w:rsidRPr="000F3609">
        <w:t>Palavras-chave</w:t>
      </w:r>
      <w:r w:rsidRPr="00FE2C25">
        <w:t>:</w:t>
      </w:r>
      <w:r w:rsidRPr="009919CB">
        <w:rPr>
          <w:rStyle w:val="CorpodetextoChar"/>
          <w:b w:val="0"/>
          <w:bCs w:val="0"/>
          <w:color w:val="auto"/>
        </w:rPr>
        <w:t xml:space="preserve"> </w:t>
      </w:r>
      <w:proofErr w:type="spellStart"/>
      <w:r w:rsidRPr="009919CB">
        <w:rPr>
          <w:rStyle w:val="CorpodetextoChar"/>
          <w:b w:val="0"/>
          <w:bCs w:val="0"/>
          <w:color w:val="auto"/>
        </w:rPr>
        <w:t>xxxx</w:t>
      </w:r>
      <w:proofErr w:type="spellEnd"/>
      <w:r w:rsidRPr="009919CB">
        <w:rPr>
          <w:rStyle w:val="CorpodetextoChar"/>
          <w:b w:val="0"/>
          <w:bCs w:val="0"/>
          <w:color w:val="auto"/>
        </w:rPr>
        <w:t xml:space="preserve">; </w:t>
      </w:r>
      <w:proofErr w:type="spellStart"/>
      <w:r w:rsidRPr="009919CB">
        <w:rPr>
          <w:rStyle w:val="CorpodetextoChar"/>
          <w:b w:val="0"/>
          <w:bCs w:val="0"/>
          <w:color w:val="auto"/>
        </w:rPr>
        <w:t>xxxx</w:t>
      </w:r>
      <w:proofErr w:type="spellEnd"/>
      <w:r w:rsidRPr="009919CB">
        <w:rPr>
          <w:rStyle w:val="CorpodetextoChar"/>
          <w:b w:val="0"/>
          <w:bCs w:val="0"/>
          <w:color w:val="auto"/>
        </w:rPr>
        <w:t xml:space="preserve">; </w:t>
      </w:r>
      <w:proofErr w:type="spellStart"/>
      <w:r w:rsidRPr="009919CB">
        <w:rPr>
          <w:rStyle w:val="CorpodetextoChar"/>
          <w:b w:val="0"/>
          <w:bCs w:val="0"/>
          <w:color w:val="auto"/>
        </w:rPr>
        <w:t>xxxxx</w:t>
      </w:r>
      <w:proofErr w:type="spellEnd"/>
      <w:r w:rsidRPr="009919CB">
        <w:rPr>
          <w:rStyle w:val="CorpodetextoChar"/>
          <w:b w:val="0"/>
          <w:bCs w:val="0"/>
          <w:color w:val="auto"/>
        </w:rPr>
        <w:t xml:space="preserve">; </w:t>
      </w:r>
      <w:proofErr w:type="spellStart"/>
      <w:r w:rsidRPr="009919CB">
        <w:rPr>
          <w:rStyle w:val="CorpodetextoChar"/>
          <w:b w:val="0"/>
          <w:bCs w:val="0"/>
          <w:color w:val="auto"/>
        </w:rPr>
        <w:t>xxxx</w:t>
      </w:r>
      <w:proofErr w:type="spellEnd"/>
      <w:r w:rsidRPr="009919CB">
        <w:rPr>
          <w:rStyle w:val="CorpodetextoChar"/>
          <w:b w:val="0"/>
          <w:bCs w:val="0"/>
          <w:color w:val="auto"/>
        </w:rPr>
        <w:t xml:space="preserve">; </w:t>
      </w:r>
      <w:proofErr w:type="spellStart"/>
      <w:r w:rsidRPr="009919CB">
        <w:rPr>
          <w:rStyle w:val="CorpodetextoChar"/>
          <w:b w:val="0"/>
          <w:bCs w:val="0"/>
          <w:color w:val="auto"/>
        </w:rPr>
        <w:t>xxxx</w:t>
      </w:r>
      <w:proofErr w:type="spellEnd"/>
      <w:r w:rsidRPr="009919CB">
        <w:rPr>
          <w:rStyle w:val="CorpodetextoChar"/>
          <w:b w:val="0"/>
          <w:bCs w:val="0"/>
          <w:color w:val="auto"/>
        </w:rPr>
        <w:t xml:space="preserve">; </w:t>
      </w:r>
      <w:proofErr w:type="spellStart"/>
      <w:r w:rsidRPr="009919CB">
        <w:rPr>
          <w:rStyle w:val="CorpodetextoChar"/>
          <w:b w:val="0"/>
          <w:bCs w:val="0"/>
          <w:color w:val="auto"/>
        </w:rPr>
        <w:t>xxxx</w:t>
      </w:r>
      <w:proofErr w:type="spellEnd"/>
      <w:r w:rsidRPr="009919CB">
        <w:rPr>
          <w:rStyle w:val="CorpodetextoChar"/>
          <w:b w:val="0"/>
          <w:bCs w:val="0"/>
          <w:color w:val="auto"/>
        </w:rPr>
        <w:t>.</w:t>
      </w:r>
      <w:commentRangeEnd w:id="8"/>
      <w:r>
        <w:rPr>
          <w:rStyle w:val="Refdecomentrio"/>
          <w:rFonts w:cs="Arial"/>
          <w:b w:val="0"/>
          <w:color w:val="auto"/>
          <w:sz w:val="24"/>
          <w:szCs w:val="24"/>
        </w:rPr>
        <w:commentReference w:id="8"/>
      </w:r>
    </w:p>
    <w:p w14:paraId="78F84B29" w14:textId="77777777" w:rsidR="0043683C" w:rsidRPr="00957F2E" w:rsidRDefault="0043683C" w:rsidP="00957F2E"/>
    <w:p w14:paraId="38E39468" w14:textId="77777777" w:rsidR="00165E6A" w:rsidRPr="006237A4" w:rsidRDefault="00165E6A" w:rsidP="005F2A53">
      <w:pPr>
        <w:pStyle w:val="Corpodetexto"/>
      </w:pPr>
      <w:bookmarkStart w:id="9" w:name="resumen-todas-as-letras-maiuxfasculas"/>
      <w:bookmarkEnd w:id="6"/>
    </w:p>
    <w:p w14:paraId="2A96BCD0" w14:textId="77777777" w:rsidR="00957F2E" w:rsidRDefault="00957F2E" w:rsidP="003800D3">
      <w:pPr>
        <w:pStyle w:val="AbstractResumen"/>
        <w:rPr>
          <w:lang w:val="en-GB"/>
        </w:rPr>
      </w:pPr>
      <w:bookmarkStart w:id="10" w:name="abstract-todas-as-letras-maiuxfasculas"/>
      <w:bookmarkEnd w:id="9"/>
      <w:commentRangeStart w:id="11"/>
      <w:r w:rsidRPr="00957F2E">
        <w:rPr>
          <w:lang w:val="en-GB"/>
        </w:rPr>
        <w:t>ABSTRACT</w:t>
      </w:r>
      <w:commentRangeEnd w:id="11"/>
      <w:r>
        <w:rPr>
          <w:rStyle w:val="Refdecomentrio"/>
          <w:sz w:val="28"/>
          <w:szCs w:val="28"/>
          <w:lang w:val="en-GB"/>
        </w:rPr>
        <w:commentReference w:id="11"/>
      </w:r>
    </w:p>
    <w:p w14:paraId="64F39EA7" w14:textId="77777777" w:rsidR="007731EF" w:rsidRPr="00282E51" w:rsidRDefault="007731EF" w:rsidP="007731EF">
      <w:pPr>
        <w:rPr>
          <w:lang w:val="en-GB"/>
        </w:rPr>
      </w:pPr>
    </w:p>
    <w:p w14:paraId="4839A904" w14:textId="43626E27" w:rsidR="007731EF" w:rsidRPr="00282E51" w:rsidRDefault="00957F2E" w:rsidP="00957F2E">
      <w:pPr>
        <w:pStyle w:val="CorpodoTextolinguaestrangeira"/>
        <w:rPr>
          <w:lang w:val="en-GB"/>
        </w:rPr>
      </w:pPr>
      <w:r w:rsidRPr="00957F2E">
        <w:rPr>
          <w:lang w:val="en-GB"/>
        </w:rPr>
        <w:t xml:space="preserve">Lorem ipsum </w:t>
      </w:r>
      <w:proofErr w:type="spellStart"/>
      <w:r w:rsidRPr="00957F2E">
        <w:rPr>
          <w:lang w:val="en-GB"/>
        </w:rPr>
        <w:t>dolor</w:t>
      </w:r>
      <w:proofErr w:type="spellEnd"/>
      <w:r w:rsidRPr="00957F2E">
        <w:rPr>
          <w:lang w:val="en-GB"/>
        </w:rPr>
        <w:t xml:space="preserve"> </w:t>
      </w:r>
      <w:proofErr w:type="gramStart"/>
      <w:r w:rsidRPr="00957F2E">
        <w:rPr>
          <w:lang w:val="en-GB"/>
        </w:rPr>
        <w:t>sit</w:t>
      </w:r>
      <w:proofErr w:type="gramEnd"/>
      <w:r w:rsidRPr="00957F2E">
        <w:rPr>
          <w:lang w:val="en-GB"/>
        </w:rPr>
        <w:t xml:space="preserve"> </w:t>
      </w:r>
      <w:proofErr w:type="spellStart"/>
      <w:r w:rsidRPr="00957F2E">
        <w:rPr>
          <w:lang w:val="en-GB"/>
        </w:rPr>
        <w:t>amet</w:t>
      </w:r>
      <w:proofErr w:type="spellEnd"/>
      <w:r w:rsidRPr="00957F2E">
        <w:rPr>
          <w:lang w:val="en-GB"/>
        </w:rPr>
        <w:t xml:space="preserve">, </w:t>
      </w:r>
      <w:proofErr w:type="spellStart"/>
      <w:r w:rsidRPr="00957F2E">
        <w:rPr>
          <w:lang w:val="en-GB"/>
        </w:rPr>
        <w:t>consectetuer</w:t>
      </w:r>
      <w:proofErr w:type="spellEnd"/>
      <w:r w:rsidRPr="00957F2E">
        <w:rPr>
          <w:lang w:val="en-GB"/>
        </w:rPr>
        <w:t xml:space="preserve"> </w:t>
      </w:r>
      <w:proofErr w:type="spellStart"/>
      <w:r w:rsidRPr="00957F2E">
        <w:rPr>
          <w:lang w:val="en-GB"/>
        </w:rPr>
        <w:t>adipiscing</w:t>
      </w:r>
      <w:proofErr w:type="spellEnd"/>
      <w:r w:rsidRPr="00957F2E">
        <w:rPr>
          <w:lang w:val="en-GB"/>
        </w:rPr>
        <w:t xml:space="preserve"> </w:t>
      </w:r>
      <w:proofErr w:type="spellStart"/>
      <w:r w:rsidRPr="00957F2E">
        <w:rPr>
          <w:lang w:val="en-GB"/>
        </w:rPr>
        <w:t>elit</w:t>
      </w:r>
      <w:proofErr w:type="spellEnd"/>
      <w:r w:rsidRPr="00957F2E">
        <w:rPr>
          <w:lang w:val="en-GB"/>
        </w:rPr>
        <w:t>.</w:t>
      </w:r>
    </w:p>
    <w:p w14:paraId="416DD687" w14:textId="77777777" w:rsidR="00957F2E" w:rsidRPr="00404FA3" w:rsidRDefault="00957F2E" w:rsidP="00957F2E">
      <w:pPr>
        <w:pStyle w:val="CorpodoTextolinguaestrangeira"/>
        <w:rPr>
          <w:lang w:val="en-GB"/>
        </w:rPr>
      </w:pPr>
    </w:p>
    <w:p w14:paraId="59F7388C" w14:textId="77777777" w:rsidR="00957F2E" w:rsidRPr="00404FA3" w:rsidRDefault="00957F2E" w:rsidP="003800D3">
      <w:pPr>
        <w:pStyle w:val="Corpodetexto"/>
        <w:rPr>
          <w:rStyle w:val="CorpodoTextolinguaestrangeiraChar"/>
          <w:lang w:val="en-GB"/>
        </w:rPr>
      </w:pPr>
      <w:commentRangeStart w:id="12"/>
      <w:r w:rsidRPr="00404FA3">
        <w:rPr>
          <w:rStyle w:val="keywordsChar"/>
          <w:lang w:val="en-GB"/>
        </w:rPr>
        <w:t>Keywords:</w:t>
      </w:r>
      <w:r w:rsidRPr="00404FA3">
        <w:rPr>
          <w:rFonts w:eastAsiaTheme="majorEastAsia"/>
          <w:b/>
          <w:bCs/>
          <w:caps/>
          <w:color w:val="B65D00"/>
          <w:sz w:val="28"/>
          <w:szCs w:val="28"/>
          <w:lang w:val="en-GB"/>
        </w:rPr>
        <w:t xml:space="preserve"> </w:t>
      </w:r>
      <w:proofErr w:type="spellStart"/>
      <w:r w:rsidRPr="00404FA3">
        <w:rPr>
          <w:rStyle w:val="CorpodoTextolinguaestrangeiraChar"/>
          <w:lang w:val="en-GB"/>
        </w:rPr>
        <w:t>xxxx</w:t>
      </w:r>
      <w:proofErr w:type="spellEnd"/>
      <w:r w:rsidRPr="00404FA3">
        <w:rPr>
          <w:rStyle w:val="CorpodoTextolinguaestrangeiraChar"/>
          <w:lang w:val="en-GB"/>
        </w:rPr>
        <w:t xml:space="preserve">; </w:t>
      </w:r>
      <w:proofErr w:type="spellStart"/>
      <w:r w:rsidRPr="00404FA3">
        <w:rPr>
          <w:rStyle w:val="CorpodoTextolinguaestrangeiraChar"/>
          <w:lang w:val="en-GB"/>
        </w:rPr>
        <w:t>xxxx</w:t>
      </w:r>
      <w:proofErr w:type="spellEnd"/>
      <w:r w:rsidRPr="00404FA3">
        <w:rPr>
          <w:rStyle w:val="CorpodoTextolinguaestrangeiraChar"/>
          <w:lang w:val="en-GB"/>
        </w:rPr>
        <w:t xml:space="preserve">; </w:t>
      </w:r>
      <w:proofErr w:type="spellStart"/>
      <w:r w:rsidRPr="00404FA3">
        <w:rPr>
          <w:rStyle w:val="CorpodoTextolinguaestrangeiraChar"/>
          <w:lang w:val="en-GB"/>
        </w:rPr>
        <w:t>xxxxx</w:t>
      </w:r>
      <w:proofErr w:type="spellEnd"/>
      <w:r w:rsidRPr="00404FA3">
        <w:rPr>
          <w:rStyle w:val="CorpodoTextolinguaestrangeiraChar"/>
          <w:lang w:val="en-GB"/>
        </w:rPr>
        <w:t xml:space="preserve">; </w:t>
      </w:r>
      <w:proofErr w:type="spellStart"/>
      <w:r w:rsidRPr="00404FA3">
        <w:rPr>
          <w:rStyle w:val="CorpodoTextolinguaestrangeiraChar"/>
          <w:lang w:val="en-GB"/>
        </w:rPr>
        <w:t>xxxx</w:t>
      </w:r>
      <w:proofErr w:type="spellEnd"/>
      <w:r w:rsidRPr="00404FA3">
        <w:rPr>
          <w:rStyle w:val="CorpodoTextolinguaestrangeiraChar"/>
          <w:lang w:val="en-GB"/>
        </w:rPr>
        <w:t xml:space="preserve">; </w:t>
      </w:r>
      <w:proofErr w:type="spellStart"/>
      <w:r w:rsidRPr="00404FA3">
        <w:rPr>
          <w:rStyle w:val="CorpodoTextolinguaestrangeiraChar"/>
          <w:lang w:val="en-GB"/>
        </w:rPr>
        <w:t>xxxx</w:t>
      </w:r>
      <w:proofErr w:type="spellEnd"/>
      <w:r w:rsidRPr="00404FA3">
        <w:rPr>
          <w:rStyle w:val="CorpodoTextolinguaestrangeiraChar"/>
          <w:lang w:val="en-GB"/>
        </w:rPr>
        <w:t xml:space="preserve">; </w:t>
      </w:r>
      <w:proofErr w:type="spellStart"/>
      <w:r w:rsidRPr="00404FA3">
        <w:rPr>
          <w:rStyle w:val="CorpodoTextolinguaestrangeiraChar"/>
          <w:lang w:val="en-GB"/>
        </w:rPr>
        <w:t>xxxx</w:t>
      </w:r>
      <w:proofErr w:type="spellEnd"/>
      <w:r w:rsidRPr="00404FA3">
        <w:rPr>
          <w:rStyle w:val="CorpodoTextolinguaestrangeiraChar"/>
          <w:lang w:val="en-GB"/>
        </w:rPr>
        <w:t>.</w:t>
      </w:r>
      <w:bookmarkStart w:id="13" w:name="X3d642aec7f0e12f9d68a119bf14408044e2e488"/>
      <w:bookmarkEnd w:id="13"/>
      <w:commentRangeEnd w:id="12"/>
      <w:r w:rsidRPr="00404FA3">
        <w:rPr>
          <w:rStyle w:val="Refdecomentrio"/>
          <w:i/>
          <w:sz w:val="24"/>
          <w:szCs w:val="24"/>
          <w:lang w:val="en-GB"/>
        </w:rPr>
        <w:commentReference w:id="12"/>
      </w:r>
    </w:p>
    <w:p w14:paraId="69AD0735" w14:textId="77777777" w:rsidR="003800D3" w:rsidRPr="00404FA3" w:rsidRDefault="003800D3" w:rsidP="003800D3">
      <w:pPr>
        <w:pStyle w:val="Corpodetexto"/>
        <w:rPr>
          <w:rStyle w:val="CorpodoTextolinguaestrangeiraChar"/>
          <w:lang w:val="en-GB"/>
        </w:rPr>
      </w:pPr>
    </w:p>
    <w:p w14:paraId="7CE14014" w14:textId="77777777" w:rsidR="003800D3" w:rsidRPr="00404FA3" w:rsidRDefault="003800D3" w:rsidP="003800D3">
      <w:pPr>
        <w:pStyle w:val="Corpodetexto"/>
        <w:rPr>
          <w:rStyle w:val="CorpodoTextolinguaestrangeiraChar"/>
          <w:lang w:val="en-GB"/>
        </w:rPr>
      </w:pPr>
    </w:p>
    <w:bookmarkEnd w:id="10"/>
    <w:p w14:paraId="7C413B88" w14:textId="77777777" w:rsidR="00957F2E" w:rsidRDefault="00957F2E" w:rsidP="003800D3">
      <w:pPr>
        <w:pStyle w:val="AbstractResumen"/>
        <w:rPr>
          <w:lang w:val="en-GB"/>
        </w:rPr>
      </w:pPr>
      <w:commentRangeStart w:id="14"/>
      <w:r w:rsidRPr="00957F2E">
        <w:rPr>
          <w:lang w:val="en-GB"/>
        </w:rPr>
        <w:t>RESUMEN</w:t>
      </w:r>
      <w:commentRangeEnd w:id="14"/>
      <w:r>
        <w:rPr>
          <w:rStyle w:val="Refdecomentrio"/>
          <w:sz w:val="28"/>
          <w:szCs w:val="28"/>
          <w:lang w:val="en-GB"/>
        </w:rPr>
        <w:commentReference w:id="14"/>
      </w:r>
    </w:p>
    <w:p w14:paraId="1A711F7C" w14:textId="77777777" w:rsidR="007731EF" w:rsidRPr="00282E51" w:rsidRDefault="007731EF" w:rsidP="007731EF">
      <w:pPr>
        <w:rPr>
          <w:lang w:val="en-GB"/>
        </w:rPr>
      </w:pPr>
    </w:p>
    <w:p w14:paraId="6D95C717" w14:textId="5D7C67D7" w:rsidR="00957F2E" w:rsidRPr="00282E51" w:rsidRDefault="00957F2E" w:rsidP="003800D3">
      <w:pPr>
        <w:pStyle w:val="CorpodoTextolinguaestrangeira"/>
        <w:rPr>
          <w:lang w:val="en-GB"/>
        </w:rPr>
      </w:pPr>
      <w:r w:rsidRPr="00957F2E">
        <w:rPr>
          <w:lang w:val="en-GB"/>
        </w:rPr>
        <w:t xml:space="preserve">Lorem ipsum </w:t>
      </w:r>
      <w:proofErr w:type="spellStart"/>
      <w:r w:rsidRPr="00957F2E">
        <w:rPr>
          <w:lang w:val="en-GB"/>
        </w:rPr>
        <w:t>dolor</w:t>
      </w:r>
      <w:proofErr w:type="spellEnd"/>
      <w:r w:rsidRPr="00957F2E">
        <w:rPr>
          <w:lang w:val="en-GB"/>
        </w:rPr>
        <w:t xml:space="preserve"> </w:t>
      </w:r>
      <w:proofErr w:type="gramStart"/>
      <w:r w:rsidRPr="00957F2E">
        <w:rPr>
          <w:lang w:val="en-GB"/>
        </w:rPr>
        <w:t>sit</w:t>
      </w:r>
      <w:proofErr w:type="gramEnd"/>
      <w:r w:rsidRPr="00957F2E">
        <w:rPr>
          <w:lang w:val="en-GB"/>
        </w:rPr>
        <w:t xml:space="preserve"> </w:t>
      </w:r>
      <w:proofErr w:type="spellStart"/>
      <w:r w:rsidRPr="00957F2E">
        <w:rPr>
          <w:lang w:val="en-GB"/>
        </w:rPr>
        <w:t>amet</w:t>
      </w:r>
      <w:proofErr w:type="spellEnd"/>
      <w:r w:rsidRPr="00957F2E">
        <w:rPr>
          <w:lang w:val="en-GB"/>
        </w:rPr>
        <w:t xml:space="preserve">, </w:t>
      </w:r>
      <w:proofErr w:type="spellStart"/>
      <w:r w:rsidRPr="00957F2E">
        <w:rPr>
          <w:lang w:val="en-GB"/>
        </w:rPr>
        <w:t>consectetuer</w:t>
      </w:r>
      <w:proofErr w:type="spellEnd"/>
      <w:r w:rsidRPr="00957F2E">
        <w:rPr>
          <w:lang w:val="en-GB"/>
        </w:rPr>
        <w:t xml:space="preserve"> </w:t>
      </w:r>
      <w:proofErr w:type="spellStart"/>
      <w:r w:rsidRPr="00957F2E">
        <w:rPr>
          <w:lang w:val="en-GB"/>
        </w:rPr>
        <w:t>adipiscing</w:t>
      </w:r>
      <w:proofErr w:type="spellEnd"/>
      <w:r w:rsidRPr="00957F2E">
        <w:rPr>
          <w:lang w:val="en-GB"/>
        </w:rPr>
        <w:t xml:space="preserve"> </w:t>
      </w:r>
      <w:proofErr w:type="spellStart"/>
      <w:r w:rsidRPr="00957F2E">
        <w:rPr>
          <w:lang w:val="en-GB"/>
        </w:rPr>
        <w:t>elit</w:t>
      </w:r>
      <w:proofErr w:type="spellEnd"/>
      <w:r w:rsidR="00282E51">
        <w:rPr>
          <w:lang w:val="en-GB"/>
        </w:rPr>
        <w:t>.</w:t>
      </w:r>
    </w:p>
    <w:p w14:paraId="2603B2C5" w14:textId="77777777" w:rsidR="00957F2E" w:rsidRPr="00282E51" w:rsidRDefault="00957F2E" w:rsidP="003800D3">
      <w:pPr>
        <w:rPr>
          <w:lang w:val="en-GB"/>
        </w:rPr>
      </w:pPr>
    </w:p>
    <w:p w14:paraId="76EDFB51" w14:textId="77777777" w:rsidR="00957F2E" w:rsidRPr="002B339B" w:rsidRDefault="00957F2E" w:rsidP="003800D3">
      <w:pPr>
        <w:pStyle w:val="CorpodoTextolinguaestrangeira"/>
        <w:rPr>
          <w:lang w:val="en-GB"/>
        </w:rPr>
      </w:pPr>
      <w:commentRangeStart w:id="15"/>
      <w:r w:rsidRPr="002B339B">
        <w:rPr>
          <w:rStyle w:val="keywordsChar"/>
          <w:i/>
          <w:iCs/>
          <w:lang w:val="en-GB"/>
        </w:rPr>
        <w:t>Palabras-clave:</w:t>
      </w:r>
      <w:r w:rsidRPr="002B339B">
        <w:rPr>
          <w:lang w:val="en-GB"/>
        </w:rPr>
        <w:t xml:space="preserve"> xxxx; xxxx; xxxxx; xxxx; xxxx; xxxx.</w:t>
      </w:r>
      <w:bookmarkStart w:id="16" w:name="X770de365b25c97b2a87dc7fe79e7248df8d5dde"/>
      <w:bookmarkEnd w:id="16"/>
      <w:commentRangeEnd w:id="15"/>
      <w:r w:rsidRPr="002B339B">
        <w:rPr>
          <w:rStyle w:val="Refdecomentrio"/>
          <w:sz w:val="24"/>
          <w:szCs w:val="24"/>
          <w:lang w:val="en-GB"/>
        </w:rPr>
        <w:commentReference w:id="15"/>
      </w:r>
    </w:p>
    <w:p w14:paraId="3E6F08EC" w14:textId="77777777" w:rsidR="003800D3" w:rsidRPr="002B339B" w:rsidRDefault="003800D3" w:rsidP="003800D3">
      <w:pPr>
        <w:rPr>
          <w:lang w:val="en-GB"/>
        </w:rPr>
      </w:pPr>
    </w:p>
    <w:p w14:paraId="53F4AD14" w14:textId="77777777" w:rsidR="00F22462" w:rsidRPr="002B339B" w:rsidRDefault="00F22462" w:rsidP="003800D3">
      <w:pPr>
        <w:rPr>
          <w:lang w:val="en-GB"/>
        </w:rPr>
      </w:pPr>
    </w:p>
    <w:p w14:paraId="048DF43D" w14:textId="43538706" w:rsidR="00957F2E" w:rsidRDefault="00957F2E" w:rsidP="002608AE">
      <w:pPr>
        <w:pStyle w:val="Ttulo1"/>
        <w:numPr>
          <w:ilvl w:val="0"/>
          <w:numId w:val="3"/>
        </w:numPr>
        <w:ind w:left="709"/>
      </w:pPr>
      <w:bookmarkStart w:id="17" w:name="introdução"/>
      <w:commentRangeStart w:id="18"/>
      <w:r w:rsidRPr="00957F2E">
        <w:t>INTRODUÇÃO</w:t>
      </w:r>
      <w:commentRangeEnd w:id="18"/>
      <w:r>
        <w:rPr>
          <w:rStyle w:val="Refdecomentrio"/>
          <w:sz w:val="28"/>
          <w:szCs w:val="28"/>
        </w:rPr>
        <w:commentReference w:id="18"/>
      </w:r>
    </w:p>
    <w:p w14:paraId="2513867A" w14:textId="77777777" w:rsidR="004F3236" w:rsidRPr="00957F2E" w:rsidRDefault="004F3236" w:rsidP="004F3236">
      <w:pPr>
        <w:pStyle w:val="Numerada"/>
        <w:numPr>
          <w:ilvl w:val="0"/>
          <w:numId w:val="0"/>
        </w:numPr>
        <w:ind w:left="360" w:hanging="360"/>
      </w:pPr>
    </w:p>
    <w:p w14:paraId="54DF8440" w14:textId="77777777" w:rsidR="00957F2E" w:rsidRDefault="00957F2E" w:rsidP="003800D3">
      <w:pPr>
        <w:pStyle w:val="Corpodetexto"/>
      </w:pPr>
      <w:r w:rsidRPr="00957F2E">
        <w:rPr>
          <w:lang w:val="en-GB"/>
        </w:rPr>
        <w:t xml:space="preserve">Lorem ipsum dolor </w:t>
      </w:r>
      <w:proofErr w:type="gramStart"/>
      <w:r w:rsidRPr="00957F2E">
        <w:rPr>
          <w:lang w:val="en-GB"/>
        </w:rPr>
        <w:t>sit</w:t>
      </w:r>
      <w:proofErr w:type="gramEnd"/>
      <w:r w:rsidRPr="00957F2E">
        <w:rPr>
          <w:lang w:val="en-GB"/>
        </w:rPr>
        <w:t xml:space="preserve"> amet, consectetuer adipiscing elit. </w:t>
      </w:r>
      <w:r w:rsidRPr="00957F2E">
        <w:t xml:space="preserve">Ut purus elit, vestibulum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1451AAD6" w14:textId="77777777" w:rsidR="004F3236" w:rsidRDefault="004F3236" w:rsidP="003800D3">
      <w:pPr>
        <w:pStyle w:val="Corpodetexto"/>
      </w:pPr>
    </w:p>
    <w:p w14:paraId="190BA1EF" w14:textId="77777777" w:rsidR="004F3236" w:rsidRPr="00957F2E" w:rsidRDefault="004F3236" w:rsidP="003800D3">
      <w:pPr>
        <w:pStyle w:val="Corpodetexto"/>
      </w:pPr>
    </w:p>
    <w:p w14:paraId="1DE17F04" w14:textId="5A038C1A" w:rsidR="00957F2E" w:rsidRDefault="00957F2E" w:rsidP="002608AE">
      <w:pPr>
        <w:pStyle w:val="Ttulo1"/>
        <w:numPr>
          <w:ilvl w:val="0"/>
          <w:numId w:val="3"/>
        </w:numPr>
        <w:ind w:left="709"/>
      </w:pPr>
      <w:bookmarkStart w:id="19" w:name="revisão-de-literatura"/>
      <w:bookmarkEnd w:id="17"/>
      <w:commentRangeStart w:id="20"/>
      <w:r w:rsidRPr="00957F2E">
        <w:t>REVISÃO DE LITERATURA</w:t>
      </w:r>
      <w:commentRangeEnd w:id="20"/>
      <w:r>
        <w:rPr>
          <w:rStyle w:val="Refdecomentrio"/>
          <w:sz w:val="28"/>
          <w:szCs w:val="28"/>
        </w:rPr>
        <w:commentReference w:id="20"/>
      </w:r>
    </w:p>
    <w:p w14:paraId="31F35C23" w14:textId="77777777" w:rsidR="004F3236" w:rsidRPr="00957F2E" w:rsidRDefault="004F3236" w:rsidP="004F3236">
      <w:pPr>
        <w:pStyle w:val="Numerada"/>
        <w:numPr>
          <w:ilvl w:val="0"/>
          <w:numId w:val="0"/>
        </w:numPr>
        <w:ind w:left="360" w:hanging="360"/>
      </w:pPr>
    </w:p>
    <w:p w14:paraId="6ED28847" w14:textId="77777777" w:rsidR="00957F2E" w:rsidRDefault="00957F2E" w:rsidP="003800D3">
      <w:pPr>
        <w:pStyle w:val="Corpodetexto"/>
      </w:pPr>
      <w:r w:rsidRPr="00957F2E">
        <w:rPr>
          <w:lang w:val="en-GB"/>
        </w:rPr>
        <w:t xml:space="preserve">Lorem ipsum dolor </w:t>
      </w:r>
      <w:proofErr w:type="gramStart"/>
      <w:r w:rsidRPr="00957F2E">
        <w:rPr>
          <w:lang w:val="en-GB"/>
        </w:rPr>
        <w:t>sit</w:t>
      </w:r>
      <w:proofErr w:type="gramEnd"/>
      <w:r w:rsidRPr="00957F2E">
        <w:rPr>
          <w:lang w:val="en-GB"/>
        </w:rPr>
        <w:t xml:space="preserve"> amet, consectetuer adipiscing elit. </w:t>
      </w:r>
      <w:r w:rsidRPr="00957F2E">
        <w:t xml:space="preserve">Ut purus elit, vestibulum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610E90C2" w14:textId="77777777" w:rsidR="000D5DC3" w:rsidRDefault="000D5DC3" w:rsidP="003800D3">
      <w:pPr>
        <w:pStyle w:val="Corpodetexto"/>
      </w:pPr>
    </w:p>
    <w:p w14:paraId="4561BF0F" w14:textId="77777777" w:rsidR="000D5DC3" w:rsidRPr="00957F2E" w:rsidRDefault="000D5DC3" w:rsidP="003800D3">
      <w:pPr>
        <w:pStyle w:val="Corpodetexto"/>
      </w:pPr>
    </w:p>
    <w:p w14:paraId="1DC3051B" w14:textId="17498CB0" w:rsidR="00957F2E" w:rsidRDefault="00957F2E" w:rsidP="002608AE">
      <w:pPr>
        <w:pStyle w:val="Ttulo1"/>
        <w:numPr>
          <w:ilvl w:val="0"/>
          <w:numId w:val="3"/>
        </w:numPr>
        <w:ind w:left="709"/>
      </w:pPr>
      <w:bookmarkStart w:id="21" w:name="metodologia-de-desenvolvimento"/>
      <w:bookmarkEnd w:id="19"/>
      <w:commentRangeStart w:id="22"/>
      <w:r w:rsidRPr="00957F2E">
        <w:t>METODOLOGIA</w:t>
      </w:r>
      <w:commentRangeEnd w:id="22"/>
      <w:r>
        <w:rPr>
          <w:rStyle w:val="Refdecomentrio"/>
          <w:sz w:val="28"/>
          <w:szCs w:val="28"/>
        </w:rPr>
        <w:commentReference w:id="22"/>
      </w:r>
    </w:p>
    <w:p w14:paraId="39CC57A4" w14:textId="77777777" w:rsidR="004F3236" w:rsidRPr="00957F2E" w:rsidRDefault="004F3236" w:rsidP="004F3236">
      <w:pPr>
        <w:pStyle w:val="Numerada"/>
        <w:numPr>
          <w:ilvl w:val="0"/>
          <w:numId w:val="0"/>
        </w:numPr>
        <w:ind w:left="360" w:hanging="360"/>
      </w:pPr>
    </w:p>
    <w:p w14:paraId="5DA79348" w14:textId="77777777" w:rsidR="00957F2E" w:rsidRDefault="00957F2E" w:rsidP="003800D3">
      <w:pPr>
        <w:pStyle w:val="Corpodetexto"/>
      </w:pPr>
      <w:r w:rsidRPr="00957F2E">
        <w:rPr>
          <w:lang w:val="en-GB"/>
        </w:rPr>
        <w:t xml:space="preserve">Lorem ipsum dolor </w:t>
      </w:r>
      <w:proofErr w:type="gramStart"/>
      <w:r w:rsidRPr="00957F2E">
        <w:rPr>
          <w:lang w:val="en-GB"/>
        </w:rPr>
        <w:t>sit</w:t>
      </w:r>
      <w:proofErr w:type="gramEnd"/>
      <w:r w:rsidRPr="00957F2E">
        <w:rPr>
          <w:lang w:val="en-GB"/>
        </w:rPr>
        <w:t xml:space="preserve"> amet, consectetuer adipiscing elit. </w:t>
      </w:r>
      <w:r w:rsidRPr="00957F2E">
        <w:t xml:space="preserve">Ut purus elit, vestibulum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2BF38987" w14:textId="77777777" w:rsidR="004F3236" w:rsidRDefault="004F3236" w:rsidP="003800D3">
      <w:pPr>
        <w:pStyle w:val="Corpodetexto"/>
      </w:pPr>
    </w:p>
    <w:p w14:paraId="2B6AB722" w14:textId="70C77357" w:rsidR="00AC3D3F" w:rsidRDefault="00AC3D3F" w:rsidP="00AC3D3F">
      <w:pPr>
        <w:pStyle w:val="Ttulo2"/>
      </w:pPr>
      <w:r>
        <w:t xml:space="preserve">Subtópico </w:t>
      </w:r>
      <w:r w:rsidR="006278BE">
        <w:t>de ordem 1</w:t>
      </w:r>
    </w:p>
    <w:p w14:paraId="0F2FD2E6" w14:textId="77777777" w:rsidR="00AC3D3F" w:rsidRPr="00AC3D3F" w:rsidRDefault="00AC3D3F" w:rsidP="00AC3D3F">
      <w:pPr>
        <w:pStyle w:val="Corpodetexto"/>
      </w:pPr>
    </w:p>
    <w:p w14:paraId="1BCCE557" w14:textId="77777777" w:rsidR="00AC3D3F" w:rsidRDefault="00AC3D3F" w:rsidP="00AC3D3F">
      <w:pPr>
        <w:pStyle w:val="Corpodetexto"/>
      </w:pPr>
      <w:r w:rsidRPr="00957F2E">
        <w:rPr>
          <w:lang w:val="en-GB"/>
        </w:rPr>
        <w:t xml:space="preserve">Lorem ipsum </w:t>
      </w:r>
      <w:proofErr w:type="spellStart"/>
      <w:r w:rsidRPr="00957F2E">
        <w:rPr>
          <w:lang w:val="en-GB"/>
        </w:rPr>
        <w:t>dolor</w:t>
      </w:r>
      <w:proofErr w:type="spellEnd"/>
      <w:r w:rsidRPr="00957F2E">
        <w:rPr>
          <w:lang w:val="en-GB"/>
        </w:rPr>
        <w:t xml:space="preserve"> </w:t>
      </w:r>
      <w:proofErr w:type="gramStart"/>
      <w:r w:rsidRPr="00957F2E">
        <w:rPr>
          <w:lang w:val="en-GB"/>
        </w:rPr>
        <w:t>sit</w:t>
      </w:r>
      <w:proofErr w:type="gramEnd"/>
      <w:r w:rsidRPr="00957F2E">
        <w:rPr>
          <w:lang w:val="en-GB"/>
        </w:rPr>
        <w:t xml:space="preserve"> </w:t>
      </w:r>
      <w:proofErr w:type="spellStart"/>
      <w:r w:rsidRPr="00957F2E">
        <w:rPr>
          <w:lang w:val="en-GB"/>
        </w:rPr>
        <w:t>amet</w:t>
      </w:r>
      <w:proofErr w:type="spellEnd"/>
      <w:r w:rsidRPr="00957F2E">
        <w:rPr>
          <w:lang w:val="en-GB"/>
        </w:rPr>
        <w:t xml:space="preserve">, </w:t>
      </w:r>
      <w:proofErr w:type="spellStart"/>
      <w:r w:rsidRPr="00957F2E">
        <w:rPr>
          <w:lang w:val="en-GB"/>
        </w:rPr>
        <w:t>consectetuer</w:t>
      </w:r>
      <w:proofErr w:type="spellEnd"/>
      <w:r w:rsidRPr="00957F2E">
        <w:rPr>
          <w:lang w:val="en-GB"/>
        </w:rPr>
        <w:t xml:space="preserve"> </w:t>
      </w:r>
      <w:proofErr w:type="spellStart"/>
      <w:r w:rsidRPr="00957F2E">
        <w:rPr>
          <w:lang w:val="en-GB"/>
        </w:rPr>
        <w:t>adipiscing</w:t>
      </w:r>
      <w:proofErr w:type="spellEnd"/>
      <w:r w:rsidRPr="00957F2E">
        <w:rPr>
          <w:lang w:val="en-GB"/>
        </w:rPr>
        <w:t xml:space="preserve"> </w:t>
      </w:r>
      <w:proofErr w:type="spellStart"/>
      <w:r w:rsidRPr="00957F2E">
        <w:rPr>
          <w:lang w:val="en-GB"/>
        </w:rPr>
        <w:t>elit</w:t>
      </w:r>
      <w:proofErr w:type="spellEnd"/>
      <w:r w:rsidRPr="00957F2E">
        <w:rPr>
          <w:lang w:val="en-GB"/>
        </w:rPr>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w:t>
      </w:r>
      <w:proofErr w:type="spellStart"/>
      <w:r w:rsidRPr="00957F2E">
        <w:t>placerat</w:t>
      </w:r>
      <w:proofErr w:type="spellEnd"/>
      <w:r w:rsidRPr="00957F2E">
        <w:t xml:space="preserve"> ac, </w:t>
      </w:r>
      <w:proofErr w:type="spellStart"/>
      <w:r w:rsidRPr="00957F2E">
        <w:t>adipiscing</w:t>
      </w:r>
      <w:proofErr w:type="spellEnd"/>
      <w:r w:rsidRPr="00957F2E">
        <w:t xml:space="preserve">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02D40B94" w14:textId="77777777" w:rsidR="00AC3D3F" w:rsidRPr="00AC3D3F" w:rsidRDefault="00AC3D3F" w:rsidP="00AC3D3F">
      <w:pPr>
        <w:pStyle w:val="Corpodetexto"/>
      </w:pPr>
    </w:p>
    <w:p w14:paraId="023CD741" w14:textId="4E308347" w:rsidR="004F3236" w:rsidRDefault="00AC3D3F" w:rsidP="00AC3D3F">
      <w:pPr>
        <w:pStyle w:val="Ttulo3"/>
      </w:pPr>
      <w:r>
        <w:t xml:space="preserve">Subtópico </w:t>
      </w:r>
      <w:r w:rsidR="00A01058">
        <w:t>de ordem 2</w:t>
      </w:r>
    </w:p>
    <w:p w14:paraId="71166A76" w14:textId="77777777" w:rsidR="00AC3D3F" w:rsidRPr="00AC3D3F" w:rsidRDefault="00AC3D3F" w:rsidP="00AC3D3F">
      <w:pPr>
        <w:pStyle w:val="Corpodetexto"/>
      </w:pPr>
    </w:p>
    <w:p w14:paraId="06DA9152" w14:textId="77777777" w:rsidR="00AC3D3F" w:rsidRDefault="00AC3D3F" w:rsidP="00AC3D3F">
      <w:pPr>
        <w:pStyle w:val="Corpodetexto"/>
      </w:pPr>
      <w:r w:rsidRPr="00957F2E">
        <w:rPr>
          <w:lang w:val="en-GB"/>
        </w:rPr>
        <w:t xml:space="preserve">Lorem ipsum </w:t>
      </w:r>
      <w:proofErr w:type="spellStart"/>
      <w:r w:rsidRPr="00957F2E">
        <w:rPr>
          <w:lang w:val="en-GB"/>
        </w:rPr>
        <w:t>dolor</w:t>
      </w:r>
      <w:proofErr w:type="spellEnd"/>
      <w:r w:rsidRPr="00957F2E">
        <w:rPr>
          <w:lang w:val="en-GB"/>
        </w:rPr>
        <w:t xml:space="preserve"> </w:t>
      </w:r>
      <w:proofErr w:type="gramStart"/>
      <w:r w:rsidRPr="00957F2E">
        <w:rPr>
          <w:lang w:val="en-GB"/>
        </w:rPr>
        <w:t>sit</w:t>
      </w:r>
      <w:proofErr w:type="gramEnd"/>
      <w:r w:rsidRPr="00957F2E">
        <w:rPr>
          <w:lang w:val="en-GB"/>
        </w:rPr>
        <w:t xml:space="preserve"> </w:t>
      </w:r>
      <w:proofErr w:type="spellStart"/>
      <w:r w:rsidRPr="00957F2E">
        <w:rPr>
          <w:lang w:val="en-GB"/>
        </w:rPr>
        <w:t>amet</w:t>
      </w:r>
      <w:proofErr w:type="spellEnd"/>
      <w:r w:rsidRPr="00957F2E">
        <w:rPr>
          <w:lang w:val="en-GB"/>
        </w:rPr>
        <w:t xml:space="preserve">, </w:t>
      </w:r>
      <w:proofErr w:type="spellStart"/>
      <w:r w:rsidRPr="00957F2E">
        <w:rPr>
          <w:lang w:val="en-GB"/>
        </w:rPr>
        <w:t>consectetuer</w:t>
      </w:r>
      <w:proofErr w:type="spellEnd"/>
      <w:r w:rsidRPr="00957F2E">
        <w:rPr>
          <w:lang w:val="en-GB"/>
        </w:rPr>
        <w:t xml:space="preserve"> </w:t>
      </w:r>
      <w:proofErr w:type="spellStart"/>
      <w:r w:rsidRPr="00957F2E">
        <w:rPr>
          <w:lang w:val="en-GB"/>
        </w:rPr>
        <w:t>adipiscing</w:t>
      </w:r>
      <w:proofErr w:type="spellEnd"/>
      <w:r w:rsidRPr="00957F2E">
        <w:rPr>
          <w:lang w:val="en-GB"/>
        </w:rPr>
        <w:t xml:space="preserve"> </w:t>
      </w:r>
      <w:proofErr w:type="spellStart"/>
      <w:r w:rsidRPr="00957F2E">
        <w:rPr>
          <w:lang w:val="en-GB"/>
        </w:rPr>
        <w:t>elit</w:t>
      </w:r>
      <w:proofErr w:type="spellEnd"/>
      <w:r w:rsidRPr="00957F2E">
        <w:rPr>
          <w:lang w:val="en-GB"/>
        </w:rPr>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w:t>
      </w:r>
      <w:proofErr w:type="spellStart"/>
      <w:r w:rsidRPr="00957F2E">
        <w:t>placerat</w:t>
      </w:r>
      <w:proofErr w:type="spellEnd"/>
      <w:r w:rsidRPr="00957F2E">
        <w:t xml:space="preserve"> ac, </w:t>
      </w:r>
      <w:proofErr w:type="spellStart"/>
      <w:r w:rsidRPr="00957F2E">
        <w:t>adipiscing</w:t>
      </w:r>
      <w:proofErr w:type="spellEnd"/>
      <w:r w:rsidRPr="00957F2E">
        <w:t xml:space="preserve">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21867A5C" w14:textId="77777777" w:rsidR="00AC3D3F" w:rsidRDefault="00AC3D3F" w:rsidP="00AC3D3F">
      <w:pPr>
        <w:pStyle w:val="Corpodetexto"/>
      </w:pPr>
    </w:p>
    <w:p w14:paraId="6FD6939C" w14:textId="7E413F30" w:rsidR="00AC3D3F" w:rsidRDefault="00AC3D3F" w:rsidP="00A01058">
      <w:pPr>
        <w:pStyle w:val="Ttulo4"/>
      </w:pPr>
      <w:r>
        <w:t>Subtópico</w:t>
      </w:r>
      <w:r w:rsidR="00A01058">
        <w:t xml:space="preserve"> de ordem</w:t>
      </w:r>
      <w:r>
        <w:t xml:space="preserve"> 3</w:t>
      </w:r>
    </w:p>
    <w:p w14:paraId="2856CFE9" w14:textId="77777777" w:rsidR="00AC3D3F" w:rsidRDefault="00AC3D3F" w:rsidP="00AC3D3F">
      <w:pPr>
        <w:pStyle w:val="Corpodetexto"/>
      </w:pPr>
    </w:p>
    <w:p w14:paraId="65034F14" w14:textId="77777777" w:rsidR="00313EC8" w:rsidRDefault="00313EC8" w:rsidP="00313EC8">
      <w:pPr>
        <w:pStyle w:val="Corpodetexto"/>
      </w:pPr>
      <w:r w:rsidRPr="00957F2E">
        <w:rPr>
          <w:lang w:val="en-GB"/>
        </w:rPr>
        <w:t xml:space="preserve">Lorem ipsum </w:t>
      </w:r>
      <w:proofErr w:type="spellStart"/>
      <w:r w:rsidRPr="00957F2E">
        <w:rPr>
          <w:lang w:val="en-GB"/>
        </w:rPr>
        <w:t>dolor</w:t>
      </w:r>
      <w:proofErr w:type="spellEnd"/>
      <w:r w:rsidRPr="00957F2E">
        <w:rPr>
          <w:lang w:val="en-GB"/>
        </w:rPr>
        <w:t xml:space="preserve"> </w:t>
      </w:r>
      <w:proofErr w:type="gramStart"/>
      <w:r w:rsidRPr="00957F2E">
        <w:rPr>
          <w:lang w:val="en-GB"/>
        </w:rPr>
        <w:t>sit</w:t>
      </w:r>
      <w:proofErr w:type="gramEnd"/>
      <w:r w:rsidRPr="00957F2E">
        <w:rPr>
          <w:lang w:val="en-GB"/>
        </w:rPr>
        <w:t xml:space="preserve"> </w:t>
      </w:r>
      <w:proofErr w:type="spellStart"/>
      <w:r w:rsidRPr="00957F2E">
        <w:rPr>
          <w:lang w:val="en-GB"/>
        </w:rPr>
        <w:t>amet</w:t>
      </w:r>
      <w:proofErr w:type="spellEnd"/>
      <w:r w:rsidRPr="00957F2E">
        <w:rPr>
          <w:lang w:val="en-GB"/>
        </w:rPr>
        <w:t xml:space="preserve">, </w:t>
      </w:r>
      <w:proofErr w:type="spellStart"/>
      <w:r w:rsidRPr="00957F2E">
        <w:rPr>
          <w:lang w:val="en-GB"/>
        </w:rPr>
        <w:t>consectetuer</w:t>
      </w:r>
      <w:proofErr w:type="spellEnd"/>
      <w:r w:rsidRPr="00957F2E">
        <w:rPr>
          <w:lang w:val="en-GB"/>
        </w:rPr>
        <w:t xml:space="preserve"> </w:t>
      </w:r>
      <w:proofErr w:type="spellStart"/>
      <w:r w:rsidRPr="00957F2E">
        <w:rPr>
          <w:lang w:val="en-GB"/>
        </w:rPr>
        <w:t>adipiscing</w:t>
      </w:r>
      <w:proofErr w:type="spellEnd"/>
      <w:r w:rsidRPr="00957F2E">
        <w:rPr>
          <w:lang w:val="en-GB"/>
        </w:rPr>
        <w:t xml:space="preserve"> </w:t>
      </w:r>
      <w:proofErr w:type="spellStart"/>
      <w:r w:rsidRPr="00957F2E">
        <w:rPr>
          <w:lang w:val="en-GB"/>
        </w:rPr>
        <w:t>elit</w:t>
      </w:r>
      <w:proofErr w:type="spellEnd"/>
      <w:r w:rsidRPr="00957F2E">
        <w:rPr>
          <w:lang w:val="en-GB"/>
        </w:rPr>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w:t>
      </w:r>
      <w:proofErr w:type="spellStart"/>
      <w:r w:rsidRPr="00957F2E">
        <w:t>placerat</w:t>
      </w:r>
      <w:proofErr w:type="spellEnd"/>
      <w:r w:rsidRPr="00957F2E">
        <w:t xml:space="preserve"> ac, </w:t>
      </w:r>
      <w:proofErr w:type="spellStart"/>
      <w:r w:rsidRPr="00957F2E">
        <w:t>adipiscing</w:t>
      </w:r>
      <w:proofErr w:type="spellEnd"/>
      <w:r w:rsidRPr="00957F2E">
        <w:t xml:space="preserve">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3F1A02C3" w14:textId="77777777" w:rsidR="00313EC8" w:rsidRPr="00AC3D3F" w:rsidRDefault="00313EC8" w:rsidP="00AC3D3F">
      <w:pPr>
        <w:pStyle w:val="Corpodetexto"/>
      </w:pPr>
    </w:p>
    <w:p w14:paraId="00CA0D06" w14:textId="0CAC0C87" w:rsidR="00957F2E" w:rsidRDefault="00957F2E" w:rsidP="002608AE">
      <w:pPr>
        <w:pStyle w:val="Ttulo1"/>
        <w:numPr>
          <w:ilvl w:val="0"/>
          <w:numId w:val="3"/>
        </w:numPr>
        <w:ind w:left="709"/>
      </w:pPr>
      <w:bookmarkStart w:id="23" w:name="resultados-e-discussão"/>
      <w:bookmarkEnd w:id="21"/>
      <w:commentRangeStart w:id="24"/>
      <w:r w:rsidRPr="00957F2E">
        <w:t>RESULTADOS E DISCUSSÃO</w:t>
      </w:r>
      <w:commentRangeEnd w:id="24"/>
      <w:r>
        <w:rPr>
          <w:rStyle w:val="Refdecomentrio"/>
          <w:sz w:val="28"/>
          <w:szCs w:val="28"/>
        </w:rPr>
        <w:commentReference w:id="24"/>
      </w:r>
    </w:p>
    <w:p w14:paraId="02D7B180" w14:textId="77777777" w:rsidR="004F3236" w:rsidRPr="00957F2E" w:rsidRDefault="004F3236" w:rsidP="004F3236">
      <w:pPr>
        <w:pStyle w:val="Numerada"/>
        <w:numPr>
          <w:ilvl w:val="0"/>
          <w:numId w:val="0"/>
        </w:numPr>
        <w:ind w:left="360" w:hanging="360"/>
      </w:pPr>
    </w:p>
    <w:p w14:paraId="626246D1" w14:textId="77777777" w:rsidR="00957F2E" w:rsidRDefault="00957F2E" w:rsidP="003800D3">
      <w:pPr>
        <w:pStyle w:val="Corpodetexto"/>
      </w:pPr>
      <w:r w:rsidRPr="00957F2E">
        <w:rPr>
          <w:lang w:val="en-GB"/>
        </w:rPr>
        <w:t xml:space="preserve">Lorem ipsum dolor </w:t>
      </w:r>
      <w:proofErr w:type="gramStart"/>
      <w:r w:rsidRPr="00957F2E">
        <w:rPr>
          <w:lang w:val="en-GB"/>
        </w:rPr>
        <w:t>sit</w:t>
      </w:r>
      <w:proofErr w:type="gramEnd"/>
      <w:r w:rsidRPr="00957F2E">
        <w:rPr>
          <w:lang w:val="en-GB"/>
        </w:rPr>
        <w:t xml:space="preserve"> amet, consectetuer adipiscing elit. </w:t>
      </w:r>
      <w:r w:rsidRPr="00957F2E">
        <w:t xml:space="preserve">Ut purus elit, vestibulum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22A8B854" w14:textId="77777777" w:rsidR="004F3236" w:rsidRDefault="004F3236" w:rsidP="003800D3">
      <w:pPr>
        <w:pStyle w:val="Corpodetexto"/>
      </w:pPr>
    </w:p>
    <w:p w14:paraId="41B1F317" w14:textId="77777777" w:rsidR="004F3236" w:rsidRPr="00957F2E" w:rsidRDefault="004F3236" w:rsidP="003800D3">
      <w:pPr>
        <w:pStyle w:val="Corpodetexto"/>
      </w:pPr>
    </w:p>
    <w:p w14:paraId="6F439D23" w14:textId="0C6635FA" w:rsidR="00957F2E" w:rsidRDefault="00957F2E" w:rsidP="002608AE">
      <w:pPr>
        <w:pStyle w:val="Ttulo1"/>
        <w:numPr>
          <w:ilvl w:val="0"/>
          <w:numId w:val="3"/>
        </w:numPr>
        <w:ind w:left="709"/>
      </w:pPr>
      <w:bookmarkStart w:id="25" w:name="considerações-finais"/>
      <w:bookmarkEnd w:id="23"/>
      <w:commentRangeStart w:id="26"/>
      <w:r w:rsidRPr="00957F2E">
        <w:t>CONSIDERAÇÕES FINAIS</w:t>
      </w:r>
      <w:commentRangeEnd w:id="26"/>
      <w:r>
        <w:rPr>
          <w:rStyle w:val="Refdecomentrio"/>
          <w:sz w:val="28"/>
          <w:szCs w:val="28"/>
        </w:rPr>
        <w:commentReference w:id="26"/>
      </w:r>
    </w:p>
    <w:p w14:paraId="12B6AFBF" w14:textId="77777777" w:rsidR="004F3236" w:rsidRPr="00957F2E" w:rsidRDefault="004F3236" w:rsidP="004F3236">
      <w:pPr>
        <w:pStyle w:val="Numerada"/>
        <w:numPr>
          <w:ilvl w:val="0"/>
          <w:numId w:val="0"/>
        </w:numPr>
        <w:ind w:left="360" w:hanging="360"/>
      </w:pPr>
    </w:p>
    <w:p w14:paraId="0FF02B86" w14:textId="77777777" w:rsidR="00957F2E" w:rsidRDefault="00957F2E" w:rsidP="003800D3">
      <w:pPr>
        <w:pStyle w:val="Corpodetexto"/>
      </w:pPr>
      <w:r w:rsidRPr="00957F2E">
        <w:rPr>
          <w:lang w:val="en-GB"/>
        </w:rPr>
        <w:t xml:space="preserve">Lorem ipsum dolor </w:t>
      </w:r>
      <w:proofErr w:type="gramStart"/>
      <w:r w:rsidRPr="00957F2E">
        <w:rPr>
          <w:lang w:val="en-GB"/>
        </w:rPr>
        <w:t>sit</w:t>
      </w:r>
      <w:proofErr w:type="gramEnd"/>
      <w:r w:rsidRPr="00957F2E">
        <w:rPr>
          <w:lang w:val="en-GB"/>
        </w:rPr>
        <w:t xml:space="preserve"> amet, consectetuer adipiscing elit. </w:t>
      </w:r>
      <w:r w:rsidRPr="00957F2E">
        <w:t xml:space="preserve">Ut purus elit, vestibulum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4223ACCF" w14:textId="77777777" w:rsidR="004F3236" w:rsidRDefault="004F3236" w:rsidP="003800D3">
      <w:pPr>
        <w:pStyle w:val="Corpodetexto"/>
      </w:pPr>
    </w:p>
    <w:p w14:paraId="1483C6E7" w14:textId="77777777" w:rsidR="004F3236" w:rsidRPr="00957F2E" w:rsidRDefault="004F3236" w:rsidP="003800D3">
      <w:pPr>
        <w:pStyle w:val="Corpodetexto"/>
      </w:pPr>
    </w:p>
    <w:p w14:paraId="0BC26510" w14:textId="77777777" w:rsidR="00957F2E" w:rsidRDefault="00957F2E" w:rsidP="00985553">
      <w:pPr>
        <w:pStyle w:val="TtuloReferncias"/>
      </w:pPr>
      <w:commentRangeStart w:id="27"/>
      <w:r w:rsidRPr="00957F2E">
        <w:t>REFERÊNCIAS</w:t>
      </w:r>
      <w:commentRangeEnd w:id="27"/>
      <w:r>
        <w:rPr>
          <w:rStyle w:val="Refdecomentrio"/>
          <w:sz w:val="28"/>
          <w:szCs w:val="28"/>
        </w:rPr>
        <w:commentReference w:id="27"/>
      </w:r>
    </w:p>
    <w:p w14:paraId="11575744" w14:textId="77777777" w:rsidR="00985553" w:rsidRPr="00985553" w:rsidRDefault="00985553" w:rsidP="00985553"/>
    <w:p w14:paraId="3BABBED3" w14:textId="77777777" w:rsidR="00957F2E" w:rsidRPr="00957F2E" w:rsidRDefault="00957F2E" w:rsidP="00985553">
      <w:pPr>
        <w:pStyle w:val="Referncias"/>
      </w:pPr>
      <w:r w:rsidRPr="00957F2E">
        <w:t xml:space="preserve">BRASIL. Tribunal de Contas da União (Plenário). </w:t>
      </w:r>
      <w:r w:rsidRPr="00A22514">
        <w:rPr>
          <w:b/>
          <w:bCs/>
        </w:rPr>
        <w:t>Acórdão n. 2.353/2026</w:t>
      </w:r>
      <w:r w:rsidRPr="00957F2E">
        <w:t>. Tomada de Contas Especial instaurada para apurar dano ao erário decorrente da concessão irregular de benefício previdenciário. Relator: Ministro-Substituto Marcos Bemquerer, julgado em 26 de agosto de 2026. Brasília, DF: TCU, 2026.</w:t>
      </w:r>
    </w:p>
    <w:p w14:paraId="46C47E57" w14:textId="77777777" w:rsidR="00957F2E" w:rsidRPr="00957F2E" w:rsidRDefault="00957F2E" w:rsidP="00985553">
      <w:pPr>
        <w:pStyle w:val="Referncias"/>
      </w:pPr>
    </w:p>
    <w:p w14:paraId="7B2FB9B3" w14:textId="77777777" w:rsidR="00957F2E" w:rsidRPr="00957F2E" w:rsidRDefault="00957F2E" w:rsidP="00985553">
      <w:pPr>
        <w:pStyle w:val="Referncias"/>
      </w:pPr>
      <w:r w:rsidRPr="00944CED">
        <w:t xml:space="preserve">GHEORGHIU, </w:t>
      </w:r>
      <w:proofErr w:type="spellStart"/>
      <w:r w:rsidRPr="00944CED">
        <w:t>Mihaï</w:t>
      </w:r>
      <w:proofErr w:type="spellEnd"/>
      <w:r w:rsidRPr="00944CED">
        <w:t xml:space="preserve"> </w:t>
      </w:r>
      <w:proofErr w:type="spellStart"/>
      <w:r w:rsidRPr="00944CED">
        <w:t>Dinu</w:t>
      </w:r>
      <w:proofErr w:type="spellEnd"/>
      <w:r w:rsidRPr="00944CED">
        <w:t xml:space="preserve">; GRUSON, Pascale; VARI, Judith. </w:t>
      </w:r>
      <w:r w:rsidRPr="002B339B">
        <w:t>Trocas intergeracionais e construção de fronteiras nas experiências educativas das classes médias.</w:t>
      </w:r>
      <w:r w:rsidRPr="00F431B6">
        <w:rPr>
          <w:b/>
          <w:bCs/>
        </w:rPr>
        <w:t xml:space="preserve"> Educação e Sociedade</w:t>
      </w:r>
      <w:r w:rsidRPr="00957F2E">
        <w:t xml:space="preserve">, Campinas, v. 29, n. 103, p. 377-399, ago. 2008. DOI: </w:t>
      </w:r>
      <w:hyperlink r:id="rId19" w:history="1">
        <w:r w:rsidRPr="00957F2E">
          <w:rPr>
            <w:rStyle w:val="Hyperlink"/>
          </w:rPr>
          <w:t>https://doi.org/10.1590/S0101-73302008000200005</w:t>
        </w:r>
      </w:hyperlink>
      <w:r w:rsidRPr="00957F2E">
        <w:t xml:space="preserve">. Disponível em: </w:t>
      </w:r>
      <w:hyperlink r:id="rId20" w:history="1">
        <w:r w:rsidRPr="00957F2E">
          <w:rPr>
            <w:rStyle w:val="Hyperlink"/>
          </w:rPr>
          <w:t>https://www.scielo.br/j/es/a/qrKPHrqPTpMY59HLsbqtRGn/?lang=pt.</w:t>
        </w:r>
      </w:hyperlink>
      <w:r w:rsidRPr="00957F2E">
        <w:t xml:space="preserve"> Acesso em: 31 ago. 2026.</w:t>
      </w:r>
    </w:p>
    <w:p w14:paraId="70F41005" w14:textId="77777777" w:rsidR="00957F2E" w:rsidRPr="00957F2E" w:rsidRDefault="00957F2E" w:rsidP="00985553">
      <w:pPr>
        <w:pStyle w:val="Referncias"/>
      </w:pPr>
    </w:p>
    <w:p w14:paraId="5E1783BB" w14:textId="77777777" w:rsidR="00957F2E" w:rsidRPr="00957F2E" w:rsidRDefault="00957F2E" w:rsidP="00985553">
      <w:pPr>
        <w:pStyle w:val="Referncias"/>
      </w:pPr>
      <w:r w:rsidRPr="00957F2E">
        <w:t xml:space="preserve">JUSTEN FILHO, Marçal. </w:t>
      </w:r>
      <w:r w:rsidRPr="00F431B6">
        <w:rPr>
          <w:b/>
          <w:bCs/>
        </w:rPr>
        <w:t>Comentários à Lei de Licitações e Contratações Administrativas</w:t>
      </w:r>
      <w:r w:rsidRPr="00957F2E">
        <w:t>. 3. ed. São Paulo: Revista dos Tribunais, 2025.</w:t>
      </w:r>
    </w:p>
    <w:p w14:paraId="472576C6" w14:textId="77777777" w:rsidR="00957F2E" w:rsidRPr="00957F2E" w:rsidRDefault="00957F2E" w:rsidP="00985553">
      <w:pPr>
        <w:pStyle w:val="Referncias"/>
      </w:pPr>
    </w:p>
    <w:p w14:paraId="034A5B9B" w14:textId="77777777" w:rsidR="00957F2E" w:rsidRPr="00957F2E" w:rsidRDefault="00957F2E" w:rsidP="00985553">
      <w:pPr>
        <w:pStyle w:val="Referncias"/>
      </w:pPr>
      <w:r w:rsidRPr="00957F2E">
        <w:t>VILANDE, Tasso Jardel; MELO DE OLIVEIRA, Paulo Rogério.</w:t>
      </w:r>
      <w:r w:rsidRPr="002B339B">
        <w:t xml:space="preserve"> Teoria da Fraude na Administração Pública:</w:t>
      </w:r>
      <w:r w:rsidRPr="00957F2E">
        <w:t xml:space="preserve"> um estudo bibliométrico.</w:t>
      </w:r>
      <w:r w:rsidRPr="002B339B">
        <w:rPr>
          <w:b/>
          <w:bCs/>
        </w:rPr>
        <w:t> Revista do TCU</w:t>
      </w:r>
      <w:r w:rsidRPr="00957F2E">
        <w:t xml:space="preserve">, Brasília, v. 156, n. 1, p. 43-67, jul./dez. 2025. DOI: </w:t>
      </w:r>
      <w:hyperlink r:id="rId21" w:history="1">
        <w:r w:rsidRPr="00957F2E">
          <w:rPr>
            <w:rStyle w:val="Hyperlink"/>
          </w:rPr>
          <w:t>https://doi.org/10.69518/rtcu.156.43-67</w:t>
        </w:r>
      </w:hyperlink>
      <w:r w:rsidRPr="00957F2E">
        <w:t xml:space="preserve">. Disponível em: </w:t>
      </w:r>
      <w:hyperlink r:id="rId22" w:history="1">
        <w:r w:rsidRPr="00957F2E">
          <w:rPr>
            <w:rStyle w:val="Hyperlink"/>
          </w:rPr>
          <w:t>https://revista.tcu.gov.br/ojs/index.php/RTCU/article/view/2164</w:t>
        </w:r>
      </w:hyperlink>
      <w:r w:rsidRPr="00957F2E">
        <w:t>. Acesso em: 31 ago. 2026.</w:t>
      </w:r>
    </w:p>
    <w:p w14:paraId="56A8FC55" w14:textId="77777777" w:rsidR="00957F2E" w:rsidRDefault="00957F2E" w:rsidP="00985553"/>
    <w:p w14:paraId="2BAD4475" w14:textId="77777777" w:rsidR="00D72997" w:rsidRPr="00957F2E" w:rsidRDefault="00D72997" w:rsidP="00985553"/>
    <w:p w14:paraId="2BE53D79" w14:textId="77777777" w:rsidR="00957F2E" w:rsidRDefault="00957F2E" w:rsidP="00985553">
      <w:pPr>
        <w:pStyle w:val="RTCUAviso"/>
      </w:pPr>
      <w:r w:rsidRPr="00957F2E">
        <w:t>As declarações a seguir são de preenchimento obrigatório e serão publicadas juntamente com o trabalho.</w:t>
      </w:r>
    </w:p>
    <w:p w14:paraId="5D2FB52C" w14:textId="77777777" w:rsidR="00985553" w:rsidRDefault="00985553" w:rsidP="00985553"/>
    <w:p w14:paraId="4784CA5F" w14:textId="77777777" w:rsidR="00571648" w:rsidRPr="00957F2E" w:rsidRDefault="00571648" w:rsidP="00EF1932">
      <w:pPr>
        <w:pStyle w:val="Corpodetexto"/>
      </w:pPr>
    </w:p>
    <w:p w14:paraId="0089CD3C" w14:textId="77777777" w:rsidR="00957F2E" w:rsidRDefault="00957F2E" w:rsidP="00571648">
      <w:pPr>
        <w:pStyle w:val="Ttulo1"/>
      </w:pPr>
      <w:commentRangeStart w:id="28"/>
      <w:commentRangeStart w:id="29"/>
      <w:r w:rsidRPr="00957F2E">
        <w:t>FINANCIAMENTO</w:t>
      </w:r>
      <w:commentRangeEnd w:id="28"/>
      <w:commentRangeEnd w:id="29"/>
      <w:r>
        <w:rPr>
          <w:rStyle w:val="Refdecomentrio"/>
          <w:sz w:val="28"/>
          <w:szCs w:val="28"/>
        </w:rPr>
        <w:commentReference w:id="28"/>
      </w:r>
      <w:r>
        <w:rPr>
          <w:rStyle w:val="Refdecomentrio"/>
          <w:sz w:val="28"/>
          <w:szCs w:val="28"/>
        </w:rPr>
        <w:commentReference w:id="29"/>
      </w:r>
    </w:p>
    <w:p w14:paraId="0F3425EA" w14:textId="77777777" w:rsidR="00732C74" w:rsidRPr="00957F2E" w:rsidRDefault="00732C74" w:rsidP="00732C74">
      <w:pPr>
        <w:pStyle w:val="Numerada"/>
        <w:numPr>
          <w:ilvl w:val="0"/>
          <w:numId w:val="0"/>
        </w:numPr>
        <w:ind w:left="360" w:hanging="360"/>
      </w:pPr>
    </w:p>
    <w:p w14:paraId="41931FA2" w14:textId="77777777" w:rsidR="00957F2E" w:rsidRDefault="00957F2E" w:rsidP="00571648">
      <w:pPr>
        <w:pStyle w:val="Corpodetexto"/>
      </w:pPr>
      <w:proofErr w:type="spellStart"/>
      <w:r w:rsidRPr="0072024D">
        <w:t>Lorem</w:t>
      </w:r>
      <w:proofErr w:type="spellEnd"/>
      <w:r w:rsidRPr="0072024D">
        <w:t xml:space="preserve"> ipsum </w:t>
      </w:r>
      <w:proofErr w:type="spellStart"/>
      <w:r w:rsidRPr="0072024D">
        <w:t>dolor</w:t>
      </w:r>
      <w:proofErr w:type="spellEnd"/>
      <w:r w:rsidRPr="0072024D">
        <w:t xml:space="preserve"> </w:t>
      </w:r>
      <w:proofErr w:type="spellStart"/>
      <w:r w:rsidRPr="0072024D">
        <w:t>sit</w:t>
      </w:r>
      <w:proofErr w:type="spellEnd"/>
      <w:r w:rsidRPr="0072024D">
        <w:t xml:space="preserve"> </w:t>
      </w:r>
      <w:proofErr w:type="spellStart"/>
      <w:r w:rsidRPr="0072024D">
        <w:t>amet</w:t>
      </w:r>
      <w:proofErr w:type="spellEnd"/>
      <w:r w:rsidRPr="0072024D">
        <w:t xml:space="preserve">, </w:t>
      </w:r>
      <w:proofErr w:type="spellStart"/>
      <w:r w:rsidRPr="0072024D">
        <w:t>consectetuer</w:t>
      </w:r>
      <w:proofErr w:type="spellEnd"/>
      <w:r w:rsidRPr="0072024D">
        <w:t xml:space="preserve"> </w:t>
      </w:r>
      <w:proofErr w:type="spellStart"/>
      <w:r w:rsidRPr="0072024D">
        <w:t>adipiscing</w:t>
      </w:r>
      <w:proofErr w:type="spellEnd"/>
      <w:r w:rsidRPr="0072024D">
        <w:t xml:space="preserve"> </w:t>
      </w:r>
      <w:proofErr w:type="spellStart"/>
      <w:r w:rsidRPr="0072024D">
        <w:t>elit</w:t>
      </w:r>
      <w:proofErr w:type="spellEnd"/>
      <w:r w:rsidRPr="0072024D">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6C1AAAC0" w14:textId="77777777" w:rsidR="004A0266" w:rsidRPr="00957F2E" w:rsidRDefault="004A0266" w:rsidP="00571648">
      <w:pPr>
        <w:pStyle w:val="Corpodetexto"/>
      </w:pPr>
    </w:p>
    <w:p w14:paraId="44316378" w14:textId="77777777" w:rsidR="00957F2E" w:rsidRDefault="00957F2E" w:rsidP="00571648">
      <w:pPr>
        <w:pStyle w:val="Ttulo1"/>
      </w:pPr>
      <w:commentRangeStart w:id="30"/>
      <w:r w:rsidRPr="00957F2E">
        <w:t>CONFLITO DE INTERESSES</w:t>
      </w:r>
      <w:commentRangeEnd w:id="30"/>
      <w:r>
        <w:rPr>
          <w:rStyle w:val="Refdecomentrio"/>
          <w:sz w:val="28"/>
          <w:szCs w:val="28"/>
        </w:rPr>
        <w:commentReference w:id="30"/>
      </w:r>
    </w:p>
    <w:p w14:paraId="4D5030E2" w14:textId="77777777" w:rsidR="000D5DC3" w:rsidRPr="00957F2E" w:rsidRDefault="000D5DC3" w:rsidP="000D5DC3">
      <w:pPr>
        <w:pStyle w:val="Numerada"/>
        <w:numPr>
          <w:ilvl w:val="0"/>
          <w:numId w:val="0"/>
        </w:numPr>
        <w:ind w:left="360" w:hanging="360"/>
      </w:pPr>
    </w:p>
    <w:p w14:paraId="35C1BAD3" w14:textId="01ED65AC" w:rsidR="00957F2E" w:rsidRPr="0072024D" w:rsidRDefault="00957F2E" w:rsidP="00571648">
      <w:pPr>
        <w:pStyle w:val="Corpodetexto"/>
      </w:pPr>
      <w:proofErr w:type="spellStart"/>
      <w:r w:rsidRPr="0072024D">
        <w:t>Lorem</w:t>
      </w:r>
      <w:proofErr w:type="spellEnd"/>
      <w:r w:rsidRPr="0072024D">
        <w:t xml:space="preserve"> ipsum </w:t>
      </w:r>
      <w:proofErr w:type="spellStart"/>
      <w:r w:rsidRPr="0072024D">
        <w:t>dolor</w:t>
      </w:r>
      <w:proofErr w:type="spellEnd"/>
      <w:r w:rsidRPr="0072024D">
        <w:t xml:space="preserve"> </w:t>
      </w:r>
      <w:proofErr w:type="spellStart"/>
      <w:r w:rsidRPr="0072024D">
        <w:t>sit</w:t>
      </w:r>
      <w:proofErr w:type="spellEnd"/>
      <w:r w:rsidRPr="0072024D">
        <w:t xml:space="preserve"> </w:t>
      </w:r>
      <w:proofErr w:type="spellStart"/>
      <w:r w:rsidRPr="0072024D">
        <w:t>amet</w:t>
      </w:r>
      <w:proofErr w:type="spellEnd"/>
      <w:r w:rsidRPr="0072024D">
        <w:t xml:space="preserve">, </w:t>
      </w:r>
      <w:proofErr w:type="spellStart"/>
      <w:r w:rsidRPr="0072024D">
        <w:t>consectetuer</w:t>
      </w:r>
      <w:proofErr w:type="spellEnd"/>
      <w:r w:rsidRPr="0072024D">
        <w:t xml:space="preserve"> </w:t>
      </w:r>
      <w:proofErr w:type="spellStart"/>
      <w:r w:rsidRPr="0072024D">
        <w:t>adipiscing</w:t>
      </w:r>
      <w:proofErr w:type="spellEnd"/>
      <w:r w:rsidRPr="0072024D">
        <w:t xml:space="preserve"> </w:t>
      </w:r>
      <w:proofErr w:type="spellStart"/>
      <w:r w:rsidRPr="0072024D">
        <w:t>elit</w:t>
      </w:r>
      <w:proofErr w:type="spellEnd"/>
      <w:r w:rsidRPr="0072024D">
        <w:t>.</w:t>
      </w:r>
    </w:p>
    <w:p w14:paraId="2DB26B2C" w14:textId="77777777" w:rsidR="004A0266" w:rsidRPr="0072024D" w:rsidRDefault="004A0266" w:rsidP="00571648">
      <w:pPr>
        <w:pStyle w:val="Corpodetexto"/>
      </w:pPr>
    </w:p>
    <w:p w14:paraId="64290E63" w14:textId="77777777" w:rsidR="00957F2E" w:rsidRDefault="00957F2E" w:rsidP="004A0266">
      <w:pPr>
        <w:pStyle w:val="Ttulo1"/>
      </w:pPr>
      <w:commentRangeStart w:id="31"/>
      <w:r w:rsidRPr="00957F2E">
        <w:t>DISPONIBILIDADE DOS DADOS</w:t>
      </w:r>
      <w:commentRangeEnd w:id="31"/>
      <w:r>
        <w:rPr>
          <w:rStyle w:val="Refdecomentrio"/>
          <w:sz w:val="28"/>
          <w:szCs w:val="28"/>
        </w:rPr>
        <w:commentReference w:id="31"/>
      </w:r>
    </w:p>
    <w:p w14:paraId="1124C360" w14:textId="77777777" w:rsidR="004A0266" w:rsidRPr="00957F2E" w:rsidRDefault="004A0266" w:rsidP="004A0266"/>
    <w:p w14:paraId="1619CEB9" w14:textId="77777777" w:rsidR="00957F2E" w:rsidRDefault="00957F2E" w:rsidP="004A0266">
      <w:pPr>
        <w:pStyle w:val="Corpodetexto"/>
      </w:pPr>
      <w:proofErr w:type="spellStart"/>
      <w:r w:rsidRPr="001A587E">
        <w:t>Lorem</w:t>
      </w:r>
      <w:proofErr w:type="spellEnd"/>
      <w:r w:rsidRPr="001A587E">
        <w:t xml:space="preserve"> ipsum </w:t>
      </w:r>
      <w:proofErr w:type="spellStart"/>
      <w:r w:rsidRPr="001A587E">
        <w:t>dolor</w:t>
      </w:r>
      <w:proofErr w:type="spellEnd"/>
      <w:r w:rsidRPr="001A587E">
        <w:t xml:space="preserve"> </w:t>
      </w:r>
      <w:proofErr w:type="spellStart"/>
      <w:r w:rsidRPr="001A587E">
        <w:t>sit</w:t>
      </w:r>
      <w:proofErr w:type="spellEnd"/>
      <w:r w:rsidRPr="001A587E">
        <w:t xml:space="preserve"> </w:t>
      </w:r>
      <w:proofErr w:type="spellStart"/>
      <w:r w:rsidRPr="001A587E">
        <w:t>amet</w:t>
      </w:r>
      <w:proofErr w:type="spellEnd"/>
      <w:r w:rsidRPr="001A587E">
        <w:t xml:space="preserve">, </w:t>
      </w:r>
      <w:proofErr w:type="spellStart"/>
      <w:r w:rsidRPr="001A587E">
        <w:t>consectetuer</w:t>
      </w:r>
      <w:proofErr w:type="spellEnd"/>
      <w:r w:rsidRPr="001A587E">
        <w:t xml:space="preserve"> </w:t>
      </w:r>
      <w:proofErr w:type="spellStart"/>
      <w:r w:rsidRPr="001A587E">
        <w:t>adipiscing</w:t>
      </w:r>
      <w:proofErr w:type="spellEnd"/>
      <w:r w:rsidRPr="001A587E">
        <w:t xml:space="preserve"> </w:t>
      </w:r>
      <w:proofErr w:type="spellStart"/>
      <w:r w:rsidRPr="001A587E">
        <w:t>elit</w:t>
      </w:r>
      <w:proofErr w:type="spellEnd"/>
      <w:r w:rsidRPr="001A587E">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06E63B0F" w14:textId="77777777" w:rsidR="00732C74" w:rsidRPr="00957F2E" w:rsidRDefault="00732C74" w:rsidP="004A0266">
      <w:pPr>
        <w:pStyle w:val="Corpodetexto"/>
      </w:pPr>
    </w:p>
    <w:p w14:paraId="771C521D" w14:textId="77777777" w:rsidR="00957F2E" w:rsidRDefault="00957F2E" w:rsidP="004A0266">
      <w:pPr>
        <w:pStyle w:val="Ttulo1"/>
      </w:pPr>
      <w:commentRangeStart w:id="32"/>
      <w:r w:rsidRPr="00957F2E">
        <w:t>APROVAÇÃO ÉTICA, SE APLICÁVEL</w:t>
      </w:r>
      <w:commentRangeEnd w:id="32"/>
      <w:r>
        <w:rPr>
          <w:rStyle w:val="Refdecomentrio"/>
          <w:sz w:val="28"/>
          <w:szCs w:val="28"/>
        </w:rPr>
        <w:commentReference w:id="32"/>
      </w:r>
    </w:p>
    <w:p w14:paraId="21EFB7C5" w14:textId="77777777" w:rsidR="000D5DC3" w:rsidRPr="00957F2E" w:rsidRDefault="000D5DC3" w:rsidP="000D5DC3">
      <w:pPr>
        <w:pStyle w:val="Numerada"/>
        <w:numPr>
          <w:ilvl w:val="0"/>
          <w:numId w:val="0"/>
        </w:numPr>
        <w:ind w:left="360" w:hanging="360"/>
      </w:pPr>
    </w:p>
    <w:p w14:paraId="14872A9C" w14:textId="77777777" w:rsidR="00957F2E" w:rsidRDefault="00957F2E" w:rsidP="004A0266">
      <w:pPr>
        <w:pStyle w:val="Corpodetexto"/>
      </w:pPr>
      <w:proofErr w:type="spellStart"/>
      <w:r w:rsidRPr="0072024D">
        <w:t>Lorem</w:t>
      </w:r>
      <w:proofErr w:type="spellEnd"/>
      <w:r w:rsidRPr="0072024D">
        <w:t xml:space="preserve"> ipsum </w:t>
      </w:r>
      <w:proofErr w:type="spellStart"/>
      <w:r w:rsidRPr="0072024D">
        <w:t>dolor</w:t>
      </w:r>
      <w:proofErr w:type="spellEnd"/>
      <w:r w:rsidRPr="0072024D">
        <w:t xml:space="preserve"> </w:t>
      </w:r>
      <w:proofErr w:type="spellStart"/>
      <w:r w:rsidRPr="0072024D">
        <w:t>sit</w:t>
      </w:r>
      <w:proofErr w:type="spellEnd"/>
      <w:r w:rsidRPr="0072024D">
        <w:t xml:space="preserve"> </w:t>
      </w:r>
      <w:proofErr w:type="spellStart"/>
      <w:r w:rsidRPr="0072024D">
        <w:t>amet</w:t>
      </w:r>
      <w:proofErr w:type="spellEnd"/>
      <w:r w:rsidRPr="0072024D">
        <w:t xml:space="preserve">, </w:t>
      </w:r>
      <w:proofErr w:type="spellStart"/>
      <w:r w:rsidRPr="0072024D">
        <w:t>consectetuer</w:t>
      </w:r>
      <w:proofErr w:type="spellEnd"/>
      <w:r w:rsidRPr="0072024D">
        <w:t xml:space="preserve"> </w:t>
      </w:r>
      <w:proofErr w:type="spellStart"/>
      <w:r w:rsidRPr="0072024D">
        <w:t>adipiscing</w:t>
      </w:r>
      <w:proofErr w:type="spellEnd"/>
      <w:r w:rsidRPr="0072024D">
        <w:t xml:space="preserve"> </w:t>
      </w:r>
      <w:proofErr w:type="spellStart"/>
      <w:r w:rsidRPr="0072024D">
        <w:t>elit</w:t>
      </w:r>
      <w:proofErr w:type="spellEnd"/>
      <w:r w:rsidRPr="0072024D">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1B5299FA" w14:textId="77777777" w:rsidR="00732C74" w:rsidRPr="00957F2E" w:rsidRDefault="00732C74" w:rsidP="004A0266">
      <w:pPr>
        <w:pStyle w:val="Corpodetexto"/>
      </w:pPr>
    </w:p>
    <w:p w14:paraId="207A50C1" w14:textId="77777777" w:rsidR="00957F2E" w:rsidRDefault="00957F2E" w:rsidP="004F3236">
      <w:pPr>
        <w:pStyle w:val="Ttulo1"/>
      </w:pPr>
      <w:commentRangeStart w:id="33"/>
      <w:r w:rsidRPr="00957F2E">
        <w:t>PUBLICAÇÃO DE PREPRINT</w:t>
      </w:r>
      <w:commentRangeEnd w:id="33"/>
      <w:r>
        <w:rPr>
          <w:rStyle w:val="Refdecomentrio"/>
          <w:sz w:val="28"/>
          <w:szCs w:val="28"/>
        </w:rPr>
        <w:commentReference w:id="33"/>
      </w:r>
    </w:p>
    <w:p w14:paraId="6BF767CC" w14:textId="77777777" w:rsidR="003B4DC2" w:rsidRPr="003B4DC2" w:rsidRDefault="003B4DC2" w:rsidP="003B4DC2"/>
    <w:p w14:paraId="0F78CACB" w14:textId="77777777" w:rsidR="00957F2E" w:rsidRDefault="00957F2E" w:rsidP="004A0266">
      <w:pPr>
        <w:pStyle w:val="Corpodetexto"/>
      </w:pPr>
      <w:proofErr w:type="spellStart"/>
      <w:r w:rsidRPr="0072024D">
        <w:t>Lorem</w:t>
      </w:r>
      <w:proofErr w:type="spellEnd"/>
      <w:r w:rsidRPr="0072024D">
        <w:t xml:space="preserve"> ipsum </w:t>
      </w:r>
      <w:proofErr w:type="spellStart"/>
      <w:r w:rsidRPr="0072024D">
        <w:t>dolor</w:t>
      </w:r>
      <w:proofErr w:type="spellEnd"/>
      <w:r w:rsidRPr="0072024D">
        <w:t xml:space="preserve"> </w:t>
      </w:r>
      <w:proofErr w:type="spellStart"/>
      <w:r w:rsidRPr="0072024D">
        <w:t>sit</w:t>
      </w:r>
      <w:proofErr w:type="spellEnd"/>
      <w:r w:rsidRPr="0072024D">
        <w:t xml:space="preserve"> </w:t>
      </w:r>
      <w:proofErr w:type="spellStart"/>
      <w:r w:rsidRPr="0072024D">
        <w:t>amet</w:t>
      </w:r>
      <w:proofErr w:type="spellEnd"/>
      <w:r w:rsidRPr="0072024D">
        <w:t xml:space="preserve">, </w:t>
      </w:r>
      <w:proofErr w:type="spellStart"/>
      <w:r w:rsidRPr="0072024D">
        <w:t>consectetuer</w:t>
      </w:r>
      <w:proofErr w:type="spellEnd"/>
      <w:r w:rsidRPr="0072024D">
        <w:t xml:space="preserve"> </w:t>
      </w:r>
      <w:proofErr w:type="spellStart"/>
      <w:r w:rsidRPr="0072024D">
        <w:t>adipiscing</w:t>
      </w:r>
      <w:proofErr w:type="spellEnd"/>
      <w:r w:rsidRPr="0072024D">
        <w:t xml:space="preserve"> </w:t>
      </w:r>
      <w:proofErr w:type="spellStart"/>
      <w:r w:rsidRPr="0072024D">
        <w:t>elit</w:t>
      </w:r>
      <w:proofErr w:type="spellEnd"/>
      <w:r w:rsidRPr="0072024D">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placerat ac, adipiscing vitae, felis. </w:t>
      </w:r>
      <w:proofErr w:type="spellStart"/>
      <w:r w:rsidRPr="00957F2E">
        <w:t>Curabitur</w:t>
      </w:r>
      <w:proofErr w:type="spellEnd"/>
      <w:r w:rsidRPr="00957F2E">
        <w:t xml:space="preserve"> </w:t>
      </w:r>
      <w:proofErr w:type="spellStart"/>
      <w:r w:rsidRPr="00957F2E">
        <w:t>dictum</w:t>
      </w:r>
      <w:proofErr w:type="spellEnd"/>
      <w:r w:rsidRPr="00957F2E">
        <w:t xml:space="preserve"> gravida </w:t>
      </w:r>
      <w:proofErr w:type="spellStart"/>
      <w:r w:rsidRPr="00957F2E">
        <w:t>mauris</w:t>
      </w:r>
      <w:proofErr w:type="spellEnd"/>
    </w:p>
    <w:p w14:paraId="6CDE6FE1" w14:textId="77777777" w:rsidR="003B4DC2" w:rsidRPr="00957F2E" w:rsidRDefault="003B4DC2" w:rsidP="004A0266">
      <w:pPr>
        <w:pStyle w:val="Corpodetexto"/>
      </w:pPr>
    </w:p>
    <w:p w14:paraId="28087695" w14:textId="77777777" w:rsidR="00957F2E" w:rsidRDefault="00957F2E" w:rsidP="004F3236">
      <w:pPr>
        <w:pStyle w:val="Ttulo1"/>
      </w:pPr>
      <w:commentRangeStart w:id="34"/>
      <w:r w:rsidRPr="00957F2E">
        <w:t>USO DE IA</w:t>
      </w:r>
      <w:commentRangeEnd w:id="34"/>
      <w:r>
        <w:rPr>
          <w:rStyle w:val="Refdecomentrio"/>
          <w:sz w:val="28"/>
          <w:szCs w:val="28"/>
        </w:rPr>
        <w:commentReference w:id="34"/>
      </w:r>
    </w:p>
    <w:p w14:paraId="61DEEE10" w14:textId="77777777" w:rsidR="006A2F98" w:rsidRPr="00957F2E" w:rsidRDefault="006A2F98" w:rsidP="006A2F98">
      <w:pPr>
        <w:pStyle w:val="Numerada"/>
        <w:numPr>
          <w:ilvl w:val="0"/>
          <w:numId w:val="0"/>
        </w:numPr>
        <w:ind w:left="360" w:hanging="360"/>
      </w:pPr>
    </w:p>
    <w:p w14:paraId="67BA0BBE" w14:textId="77777777" w:rsidR="00957F2E" w:rsidRPr="00957F2E" w:rsidRDefault="00957F2E" w:rsidP="004A0266">
      <w:pPr>
        <w:pStyle w:val="Corpodetexto"/>
      </w:pPr>
      <w:proofErr w:type="spellStart"/>
      <w:r w:rsidRPr="0072024D">
        <w:t>Lorem</w:t>
      </w:r>
      <w:proofErr w:type="spellEnd"/>
      <w:r w:rsidRPr="0072024D">
        <w:t xml:space="preserve"> ipsum </w:t>
      </w:r>
      <w:proofErr w:type="spellStart"/>
      <w:r w:rsidRPr="0072024D">
        <w:t>dolor</w:t>
      </w:r>
      <w:proofErr w:type="spellEnd"/>
      <w:r w:rsidRPr="0072024D">
        <w:t xml:space="preserve"> </w:t>
      </w:r>
      <w:proofErr w:type="spellStart"/>
      <w:r w:rsidRPr="0072024D">
        <w:t>sit</w:t>
      </w:r>
      <w:proofErr w:type="spellEnd"/>
      <w:r w:rsidRPr="0072024D">
        <w:t xml:space="preserve"> </w:t>
      </w:r>
      <w:proofErr w:type="spellStart"/>
      <w:r w:rsidRPr="0072024D">
        <w:t>amet</w:t>
      </w:r>
      <w:proofErr w:type="spellEnd"/>
      <w:r w:rsidRPr="0072024D">
        <w:t xml:space="preserve">, </w:t>
      </w:r>
      <w:proofErr w:type="spellStart"/>
      <w:r w:rsidRPr="0072024D">
        <w:t>consectetuer</w:t>
      </w:r>
      <w:proofErr w:type="spellEnd"/>
      <w:r w:rsidRPr="0072024D">
        <w:t xml:space="preserve"> </w:t>
      </w:r>
      <w:proofErr w:type="spellStart"/>
      <w:r w:rsidRPr="0072024D">
        <w:t>adipiscing</w:t>
      </w:r>
      <w:proofErr w:type="spellEnd"/>
      <w:r w:rsidRPr="0072024D">
        <w:t xml:space="preserve"> </w:t>
      </w:r>
      <w:proofErr w:type="spellStart"/>
      <w:r w:rsidRPr="0072024D">
        <w:t>elit</w:t>
      </w:r>
      <w:proofErr w:type="spellEnd"/>
      <w:r w:rsidRPr="0072024D">
        <w:t xml:space="preserve">. </w:t>
      </w:r>
      <w:r w:rsidRPr="00957F2E">
        <w:t xml:space="preserve">Ut </w:t>
      </w:r>
      <w:proofErr w:type="spellStart"/>
      <w:r w:rsidRPr="00957F2E">
        <w:t>purus</w:t>
      </w:r>
      <w:proofErr w:type="spellEnd"/>
      <w:r w:rsidRPr="00957F2E">
        <w:t xml:space="preserve"> </w:t>
      </w:r>
      <w:proofErr w:type="spellStart"/>
      <w:r w:rsidRPr="00957F2E">
        <w:t>elit</w:t>
      </w:r>
      <w:proofErr w:type="spellEnd"/>
      <w:r w:rsidRPr="00957F2E">
        <w:t xml:space="preserve">, </w:t>
      </w:r>
      <w:proofErr w:type="spellStart"/>
      <w:r w:rsidRPr="00957F2E">
        <w:t>vestibulum</w:t>
      </w:r>
      <w:proofErr w:type="spellEnd"/>
      <w:r w:rsidRPr="00957F2E">
        <w:t xml:space="preserve"> ut, placerat ac, adipiscing vitae, felis. Curabitur dictum gravida mauris</w:t>
      </w:r>
    </w:p>
    <w:bookmarkEnd w:id="25"/>
    <w:p w14:paraId="3759C23E" w14:textId="77777777" w:rsidR="00957F2E" w:rsidRDefault="00957F2E" w:rsidP="00472584"/>
    <w:p w14:paraId="5061FC72" w14:textId="77777777" w:rsidR="00732C74" w:rsidRPr="00957F2E" w:rsidRDefault="00732C74" w:rsidP="00472584"/>
    <w:p w14:paraId="08F5DB1F" w14:textId="77777777" w:rsidR="00754177" w:rsidRDefault="00754177">
      <w:pPr>
        <w:spacing w:after="200" w:line="240" w:lineRule="auto"/>
        <w:jc w:val="left"/>
        <w:rPr>
          <w:rFonts w:cs="Arial"/>
          <w:iCs/>
        </w:rPr>
      </w:pPr>
      <w:r>
        <w:br w:type="page"/>
      </w:r>
    </w:p>
    <w:p w14:paraId="330A8B7A" w14:textId="6118A16E" w:rsidR="00852D19" w:rsidRDefault="00852D19" w:rsidP="00852D19">
      <w:pPr>
        <w:pStyle w:val="Corpodetexto"/>
      </w:pPr>
      <w:r w:rsidRPr="007C3E80">
        <w:lastRenderedPageBreak/>
        <w:t>APÊNDICE A — ORIENTAÇÕES EDITORIAIS COMPLEMENTARES</w:t>
      </w:r>
    </w:p>
    <w:p w14:paraId="36959ACB" w14:textId="77777777" w:rsidR="00852D19" w:rsidRPr="00EA635F" w:rsidRDefault="00852D19" w:rsidP="00852D19"/>
    <w:p w14:paraId="24601E90"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utilizar </w:t>
      </w:r>
      <w:r w:rsidRPr="00164AB5">
        <w:rPr>
          <w:rFonts w:ascii="Arial" w:hAnsi="Arial" w:cs="Arial"/>
          <w:b/>
          <w:bCs/>
          <w:sz w:val="24"/>
          <w:szCs w:val="24"/>
        </w:rPr>
        <w:t>negrito, itálico, sublinha, letra minúscula e maiúscula, aspas, hífen, travessão, parênteses, colchetes</w:t>
      </w:r>
      <w:r w:rsidRPr="00164AB5">
        <w:rPr>
          <w:rFonts w:ascii="Arial" w:hAnsi="Arial" w:cs="Arial"/>
          <w:sz w:val="24"/>
          <w:szCs w:val="24"/>
        </w:rPr>
        <w:t xml:space="preserve"> e </w:t>
      </w:r>
      <w:r w:rsidRPr="00164AB5">
        <w:rPr>
          <w:rFonts w:ascii="Arial" w:hAnsi="Arial" w:cs="Arial"/>
          <w:b/>
          <w:bCs/>
          <w:sz w:val="24"/>
          <w:szCs w:val="24"/>
        </w:rPr>
        <w:t>barra</w:t>
      </w:r>
      <w:r w:rsidRPr="00164AB5">
        <w:rPr>
          <w:rFonts w:ascii="Arial" w:hAnsi="Arial" w:cs="Arial"/>
          <w:sz w:val="24"/>
          <w:szCs w:val="24"/>
        </w:rPr>
        <w:t xml:space="preserve"> no corpo do trabalho, devem ser observadas as orientações constantes do capítulo 3 do </w:t>
      </w:r>
      <w:hyperlink r:id="rId23">
        <w:r w:rsidRPr="00164AB5">
          <w:rPr>
            <w:rStyle w:val="Hyperlink"/>
            <w:rFonts w:ascii="Arial" w:hAnsi="Arial" w:cs="Arial"/>
            <w:i/>
            <w:iCs/>
            <w:sz w:val="24"/>
            <w:szCs w:val="24"/>
          </w:rPr>
          <w:t>Guia de editoração do Tribunal de Contas da União</w:t>
        </w:r>
      </w:hyperlink>
      <w:r w:rsidRPr="00164AB5">
        <w:rPr>
          <w:rFonts w:ascii="Arial" w:hAnsi="Arial" w:cs="Arial"/>
          <w:sz w:val="24"/>
          <w:szCs w:val="24"/>
        </w:rPr>
        <w:t>.</w:t>
      </w:r>
    </w:p>
    <w:p w14:paraId="1681325D" w14:textId="77777777" w:rsidR="00852D19" w:rsidRPr="00164AB5" w:rsidRDefault="00852D19" w:rsidP="00852D19">
      <w:pPr>
        <w:ind w:left="397"/>
        <w:rPr>
          <w:rFonts w:cs="Arial"/>
        </w:rPr>
      </w:pPr>
    </w:p>
    <w:p w14:paraId="7575C82A"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utilizar </w:t>
      </w:r>
      <w:r w:rsidRPr="00164AB5">
        <w:rPr>
          <w:rFonts w:ascii="Arial" w:hAnsi="Arial" w:cs="Arial"/>
          <w:b/>
          <w:bCs/>
          <w:sz w:val="24"/>
          <w:szCs w:val="24"/>
        </w:rPr>
        <w:t>numeração progressiva</w:t>
      </w:r>
      <w:r w:rsidRPr="00164AB5">
        <w:rPr>
          <w:rFonts w:ascii="Arial" w:hAnsi="Arial" w:cs="Arial"/>
          <w:sz w:val="24"/>
          <w:szCs w:val="24"/>
        </w:rPr>
        <w:t xml:space="preserve"> no corpo do trabalho, devem ser observadas as orientações constantes da seção 4.4 do capítulo 4 do </w:t>
      </w:r>
      <w:hyperlink r:id="rId24">
        <w:r w:rsidRPr="00164AB5">
          <w:rPr>
            <w:rStyle w:val="Hyperlink"/>
            <w:rFonts w:ascii="Arial" w:hAnsi="Arial" w:cs="Arial"/>
            <w:i/>
            <w:iCs/>
            <w:sz w:val="24"/>
            <w:szCs w:val="24"/>
          </w:rPr>
          <w:t>Guia de editoração do Tribunal de Contas da União</w:t>
        </w:r>
      </w:hyperlink>
      <w:r w:rsidRPr="00164AB5">
        <w:rPr>
          <w:rFonts w:ascii="Arial" w:hAnsi="Arial" w:cs="Arial"/>
          <w:sz w:val="24"/>
          <w:szCs w:val="24"/>
        </w:rPr>
        <w:t>.</w:t>
      </w:r>
    </w:p>
    <w:p w14:paraId="428CDDCE" w14:textId="77777777" w:rsidR="00852D19" w:rsidRPr="00164AB5" w:rsidRDefault="00852D19" w:rsidP="00852D19">
      <w:pPr>
        <w:ind w:left="397"/>
        <w:rPr>
          <w:rFonts w:cs="Arial"/>
        </w:rPr>
      </w:pPr>
    </w:p>
    <w:p w14:paraId="31260D11" w14:textId="77777777" w:rsidR="00852D19" w:rsidRPr="00164AB5" w:rsidRDefault="00852D19" w:rsidP="00852D19">
      <w:pPr>
        <w:pStyle w:val="PargrafodaLista"/>
        <w:numPr>
          <w:ilvl w:val="0"/>
          <w:numId w:val="38"/>
        </w:numPr>
        <w:spacing w:after="0" w:line="360" w:lineRule="auto"/>
        <w:ind w:left="397"/>
        <w:rPr>
          <w:rStyle w:val="EstiloHyperlinkSublinhado"/>
          <w:rFonts w:ascii="Arial" w:hAnsi="Arial" w:cs="Arial"/>
          <w:color w:val="auto"/>
          <w:sz w:val="24"/>
          <w:szCs w:val="24"/>
          <w:u w:val="none"/>
        </w:rPr>
      </w:pPr>
      <w:r w:rsidRPr="00164AB5">
        <w:rPr>
          <w:rFonts w:ascii="Arial" w:hAnsi="Arial" w:cs="Arial"/>
          <w:sz w:val="24"/>
          <w:szCs w:val="24"/>
        </w:rPr>
        <w:t xml:space="preserve">Para inserir </w:t>
      </w:r>
      <w:r w:rsidRPr="00164AB5">
        <w:rPr>
          <w:rFonts w:ascii="Arial" w:hAnsi="Arial" w:cs="Arial"/>
          <w:b/>
          <w:bCs/>
          <w:sz w:val="24"/>
          <w:szCs w:val="24"/>
        </w:rPr>
        <w:t>ilustração</w:t>
      </w:r>
      <w:r w:rsidRPr="00164AB5">
        <w:rPr>
          <w:rFonts w:ascii="Arial" w:hAnsi="Arial" w:cs="Arial"/>
          <w:sz w:val="24"/>
          <w:szCs w:val="24"/>
        </w:rPr>
        <w:t xml:space="preserve"> (fotografia, composição, imagem digital criada com ferramenta tecnológica, mapa, quadro, tabela, infográfico, dentre outras) no corpo do trabalho, devem ser observadas as orientações constantes da seção 4.7 do capítulo 4 do </w:t>
      </w:r>
      <w:commentRangeStart w:id="35"/>
      <w:r w:rsidRPr="00164AB5">
        <w:rPr>
          <w:rStyle w:val="EstiloHyperlinkSublinhado"/>
          <w:rFonts w:ascii="Arial" w:hAnsi="Arial" w:cs="Arial"/>
          <w:sz w:val="24"/>
          <w:szCs w:val="24"/>
        </w:rPr>
        <w:fldChar w:fldCharType="begin"/>
      </w:r>
      <w:r w:rsidRPr="00164AB5">
        <w:rPr>
          <w:rStyle w:val="EstiloHyperlinkSublinhado"/>
          <w:rFonts w:ascii="Arial" w:hAnsi="Arial" w:cs="Arial"/>
          <w:sz w:val="24"/>
          <w:szCs w:val="24"/>
        </w:rPr>
        <w:instrText>HYPERLINK "https://revista.tcu.gov.br/ojs/index.php/RTCU/libraryFiles/downloadPublic/6" \h</w:instrText>
      </w:r>
      <w:r w:rsidRPr="00164AB5">
        <w:rPr>
          <w:rStyle w:val="EstiloHyperlinkSublinhado"/>
          <w:rFonts w:ascii="Arial" w:hAnsi="Arial" w:cs="Arial"/>
          <w:sz w:val="24"/>
          <w:szCs w:val="24"/>
        </w:rPr>
      </w:r>
      <w:r w:rsidRPr="00164AB5">
        <w:rPr>
          <w:rStyle w:val="EstiloHyperlinkSublinhado"/>
          <w:rFonts w:ascii="Arial" w:hAnsi="Arial" w:cs="Arial"/>
          <w:sz w:val="24"/>
          <w:szCs w:val="24"/>
        </w:rPr>
        <w:fldChar w:fldCharType="separate"/>
      </w:r>
      <w:r w:rsidRPr="00164AB5">
        <w:rPr>
          <w:rStyle w:val="EstiloHyperlinkSublinhado"/>
          <w:rFonts w:ascii="Arial" w:hAnsi="Arial" w:cs="Arial"/>
          <w:sz w:val="24"/>
          <w:szCs w:val="24"/>
        </w:rPr>
        <w:t>Guia de editoração do Tribunal de Contas da União</w:t>
      </w:r>
      <w:r w:rsidRPr="00164AB5">
        <w:rPr>
          <w:rStyle w:val="EstiloHyperlinkSublinhado"/>
          <w:rFonts w:ascii="Arial" w:hAnsi="Arial" w:cs="Arial"/>
          <w:sz w:val="24"/>
          <w:szCs w:val="24"/>
        </w:rPr>
        <w:fldChar w:fldCharType="end"/>
      </w:r>
      <w:commentRangeEnd w:id="35"/>
      <w:r w:rsidRPr="00164AB5">
        <w:rPr>
          <w:rStyle w:val="Refdecomentrio"/>
          <w:rFonts w:ascii="Arial" w:hAnsi="Arial" w:cs="Arial"/>
          <w:color w:val="156082" w:themeColor="accent1"/>
          <w:sz w:val="24"/>
          <w:szCs w:val="24"/>
          <w:u w:val="single"/>
        </w:rPr>
        <w:commentReference w:id="35"/>
      </w:r>
      <w:r w:rsidRPr="00164AB5">
        <w:rPr>
          <w:rStyle w:val="EstiloHyperlinkSublinhado"/>
          <w:rFonts w:ascii="Arial" w:hAnsi="Arial" w:cs="Arial"/>
          <w:sz w:val="24"/>
          <w:szCs w:val="24"/>
        </w:rPr>
        <w:t>.</w:t>
      </w:r>
    </w:p>
    <w:p w14:paraId="1BD007DD" w14:textId="77777777" w:rsidR="00852D19" w:rsidRPr="00164AB5" w:rsidRDefault="00852D19" w:rsidP="00852D19">
      <w:pPr>
        <w:ind w:left="397"/>
        <w:rPr>
          <w:rFonts w:cs="Arial"/>
        </w:rPr>
      </w:pPr>
    </w:p>
    <w:p w14:paraId="16CA7617"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utilizar </w:t>
      </w:r>
      <w:r w:rsidRPr="00164AB5">
        <w:rPr>
          <w:rFonts w:ascii="Arial" w:hAnsi="Arial" w:cs="Arial"/>
          <w:b/>
          <w:bCs/>
          <w:sz w:val="24"/>
          <w:szCs w:val="24"/>
        </w:rPr>
        <w:t>enumeração</w:t>
      </w:r>
      <w:r w:rsidRPr="00164AB5">
        <w:rPr>
          <w:rFonts w:ascii="Arial" w:hAnsi="Arial" w:cs="Arial"/>
          <w:sz w:val="24"/>
          <w:szCs w:val="24"/>
        </w:rPr>
        <w:t xml:space="preserve"> no corpo do trabalho, devem ser observadas as orientações constantes da seção 4.8 do capítulo 4 do </w:t>
      </w:r>
      <w:hyperlink r:id="rId25">
        <w:r w:rsidRPr="00164AB5">
          <w:rPr>
            <w:rStyle w:val="EstiloHyperlinkSublinhado"/>
            <w:rFonts w:ascii="Arial" w:hAnsi="Arial" w:cs="Arial"/>
            <w:sz w:val="24"/>
            <w:szCs w:val="24"/>
          </w:rPr>
          <w:t>Guia de editoração do Tribunal de Contas da União</w:t>
        </w:r>
      </w:hyperlink>
      <w:r w:rsidRPr="00164AB5">
        <w:rPr>
          <w:rFonts w:ascii="Arial" w:hAnsi="Arial" w:cs="Arial"/>
          <w:sz w:val="24"/>
          <w:szCs w:val="24"/>
        </w:rPr>
        <w:t>.</w:t>
      </w:r>
    </w:p>
    <w:p w14:paraId="70210ACC" w14:textId="77777777" w:rsidR="00852D19" w:rsidRPr="00164AB5" w:rsidRDefault="00852D19" w:rsidP="00852D19">
      <w:pPr>
        <w:ind w:left="397"/>
        <w:rPr>
          <w:rFonts w:cs="Arial"/>
        </w:rPr>
      </w:pPr>
    </w:p>
    <w:p w14:paraId="3EA82806" w14:textId="77777777" w:rsidR="00852D19" w:rsidRPr="00164AB5" w:rsidRDefault="00852D19" w:rsidP="00852D19">
      <w:pPr>
        <w:pStyle w:val="PargrafodaLista"/>
        <w:numPr>
          <w:ilvl w:val="0"/>
          <w:numId w:val="38"/>
        </w:numPr>
        <w:spacing w:after="0" w:line="360" w:lineRule="auto"/>
        <w:ind w:left="397"/>
        <w:rPr>
          <w:rStyle w:val="EstiloHyperlinkSublinhado"/>
          <w:rFonts w:ascii="Arial" w:hAnsi="Arial" w:cs="Arial"/>
          <w:color w:val="auto"/>
          <w:sz w:val="24"/>
          <w:szCs w:val="24"/>
          <w:u w:val="none"/>
        </w:rPr>
      </w:pPr>
      <w:r w:rsidRPr="00164AB5">
        <w:rPr>
          <w:rFonts w:ascii="Arial" w:hAnsi="Arial" w:cs="Arial"/>
          <w:sz w:val="24"/>
          <w:szCs w:val="24"/>
        </w:rPr>
        <w:t xml:space="preserve">Para utilizar </w:t>
      </w:r>
      <w:r w:rsidRPr="00164AB5">
        <w:rPr>
          <w:rFonts w:ascii="Arial" w:hAnsi="Arial" w:cs="Arial"/>
          <w:b/>
          <w:bCs/>
          <w:sz w:val="24"/>
          <w:szCs w:val="24"/>
        </w:rPr>
        <w:t>citação</w:t>
      </w:r>
      <w:r w:rsidRPr="00164AB5">
        <w:rPr>
          <w:rFonts w:ascii="Arial" w:hAnsi="Arial" w:cs="Arial"/>
          <w:sz w:val="24"/>
          <w:szCs w:val="24"/>
        </w:rPr>
        <w:t xml:space="preserve"> no corpo do trabalho, devem ser observadas as orientações constantes da seção 4.9 do capítulo 4 do </w:t>
      </w:r>
      <w:hyperlink r:id="rId26">
        <w:r w:rsidRPr="00164AB5">
          <w:rPr>
            <w:rStyle w:val="EstiloHyperlinkSublinhado"/>
            <w:rFonts w:ascii="Arial" w:hAnsi="Arial" w:cs="Arial"/>
            <w:sz w:val="24"/>
            <w:szCs w:val="24"/>
          </w:rPr>
          <w:t>Guia de editoração do Tribunal de Contas da União</w:t>
        </w:r>
      </w:hyperlink>
      <w:r w:rsidRPr="00164AB5">
        <w:rPr>
          <w:rStyle w:val="EstiloHyperlinkSublinhado"/>
          <w:rFonts w:ascii="Arial" w:hAnsi="Arial" w:cs="Arial"/>
          <w:sz w:val="24"/>
          <w:szCs w:val="24"/>
        </w:rPr>
        <w:t>.</w:t>
      </w:r>
    </w:p>
    <w:p w14:paraId="54144805" w14:textId="77777777" w:rsidR="00852D19" w:rsidRPr="00164AB5" w:rsidRDefault="00852D19" w:rsidP="00852D19">
      <w:pPr>
        <w:ind w:left="397"/>
        <w:rPr>
          <w:rFonts w:cs="Arial"/>
        </w:rPr>
      </w:pPr>
    </w:p>
    <w:p w14:paraId="291BB97D"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utilizar </w:t>
      </w:r>
      <w:r w:rsidRPr="00164AB5">
        <w:rPr>
          <w:rFonts w:ascii="Arial" w:hAnsi="Arial" w:cs="Arial"/>
          <w:b/>
          <w:bCs/>
          <w:sz w:val="24"/>
          <w:szCs w:val="24"/>
        </w:rPr>
        <w:t>nota</w:t>
      </w:r>
      <w:r w:rsidRPr="00164AB5">
        <w:rPr>
          <w:rFonts w:ascii="Arial" w:hAnsi="Arial" w:cs="Arial"/>
          <w:sz w:val="24"/>
          <w:szCs w:val="24"/>
        </w:rPr>
        <w:t xml:space="preserve"> no corpo do trabalho, devem ser observadas as orientações constantes da seção 4.10 do capítulo 4 do </w:t>
      </w:r>
      <w:hyperlink r:id="rId27">
        <w:r w:rsidRPr="00164AB5">
          <w:rPr>
            <w:rStyle w:val="EstiloHyperlinkSublinhado"/>
            <w:rFonts w:ascii="Arial" w:hAnsi="Arial" w:cs="Arial"/>
            <w:sz w:val="24"/>
            <w:szCs w:val="24"/>
          </w:rPr>
          <w:t>Guia de editoração do Tribunal de Contas da União</w:t>
        </w:r>
      </w:hyperlink>
      <w:r w:rsidRPr="00164AB5">
        <w:rPr>
          <w:rFonts w:ascii="Arial" w:hAnsi="Arial" w:cs="Arial"/>
          <w:sz w:val="24"/>
          <w:szCs w:val="24"/>
        </w:rPr>
        <w:t>.</w:t>
      </w:r>
    </w:p>
    <w:p w14:paraId="27A7C9CD" w14:textId="77777777" w:rsidR="00852D19" w:rsidRPr="00164AB5" w:rsidRDefault="00852D19" w:rsidP="00852D19">
      <w:pPr>
        <w:ind w:left="397"/>
        <w:rPr>
          <w:rFonts w:cs="Arial"/>
        </w:rPr>
      </w:pPr>
    </w:p>
    <w:p w14:paraId="6AF58BB2"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utilizar </w:t>
      </w:r>
      <w:r w:rsidRPr="00164AB5">
        <w:rPr>
          <w:rFonts w:ascii="Arial" w:hAnsi="Arial" w:cs="Arial"/>
          <w:b/>
          <w:bCs/>
          <w:sz w:val="24"/>
          <w:szCs w:val="24"/>
        </w:rPr>
        <w:t>reduções</w:t>
      </w:r>
      <w:r w:rsidRPr="00164AB5">
        <w:rPr>
          <w:rFonts w:ascii="Arial" w:hAnsi="Arial" w:cs="Arial"/>
          <w:sz w:val="24"/>
          <w:szCs w:val="24"/>
        </w:rPr>
        <w:t xml:space="preserve"> (abreviação, abreviatura, sigla e símbolo) no corpo do trabalho, devem ser observadas as orientações constantes da seção 5.1 do capítulo 5 do </w:t>
      </w:r>
      <w:hyperlink r:id="rId28">
        <w:r w:rsidRPr="00164AB5">
          <w:rPr>
            <w:rStyle w:val="EstiloHyperlinkSublinhado"/>
            <w:rFonts w:ascii="Arial" w:hAnsi="Arial" w:cs="Arial"/>
            <w:sz w:val="24"/>
            <w:szCs w:val="24"/>
          </w:rPr>
          <w:t>Guia de editoração do Tribunal de Contas da União</w:t>
        </w:r>
      </w:hyperlink>
      <w:r w:rsidRPr="00164AB5">
        <w:rPr>
          <w:rFonts w:ascii="Arial" w:hAnsi="Arial" w:cs="Arial"/>
          <w:sz w:val="24"/>
          <w:szCs w:val="24"/>
        </w:rPr>
        <w:t>.</w:t>
      </w:r>
    </w:p>
    <w:p w14:paraId="68FD1DC7" w14:textId="77777777" w:rsidR="00852D19" w:rsidRPr="00164AB5" w:rsidRDefault="00852D19" w:rsidP="00852D19">
      <w:pPr>
        <w:ind w:left="397"/>
        <w:rPr>
          <w:rFonts w:cs="Arial"/>
        </w:rPr>
      </w:pPr>
    </w:p>
    <w:p w14:paraId="516C4DB5"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lastRenderedPageBreak/>
        <w:t xml:space="preserve">Para mencionar </w:t>
      </w:r>
      <w:r w:rsidRPr="00164AB5">
        <w:rPr>
          <w:rFonts w:ascii="Arial" w:hAnsi="Arial" w:cs="Arial"/>
          <w:b/>
          <w:bCs/>
          <w:sz w:val="24"/>
          <w:szCs w:val="24"/>
        </w:rPr>
        <w:t>texto legal</w:t>
      </w:r>
      <w:r w:rsidRPr="00164AB5">
        <w:rPr>
          <w:rFonts w:ascii="Arial" w:hAnsi="Arial" w:cs="Arial"/>
          <w:sz w:val="24"/>
          <w:szCs w:val="24"/>
        </w:rPr>
        <w:t xml:space="preserve"> no corpo do trabalho, devem ser observadas as orientações constantes da seção 5.2 do capítulo 5 do </w:t>
      </w:r>
      <w:hyperlink r:id="rId29">
        <w:r w:rsidRPr="00164AB5">
          <w:rPr>
            <w:rStyle w:val="EstiloHyperlinkSublinhado"/>
            <w:rFonts w:ascii="Arial" w:hAnsi="Arial" w:cs="Arial"/>
            <w:sz w:val="24"/>
            <w:szCs w:val="24"/>
          </w:rPr>
          <w:t>Guia de editoração do Tribunal de Contas da União</w:t>
        </w:r>
      </w:hyperlink>
      <w:r w:rsidRPr="00164AB5">
        <w:rPr>
          <w:rFonts w:ascii="Arial" w:hAnsi="Arial" w:cs="Arial"/>
          <w:sz w:val="24"/>
          <w:szCs w:val="24"/>
        </w:rPr>
        <w:t>.</w:t>
      </w:r>
    </w:p>
    <w:p w14:paraId="42EE009B" w14:textId="77777777" w:rsidR="00852D19" w:rsidRPr="00164AB5" w:rsidRDefault="00852D19" w:rsidP="00852D19">
      <w:pPr>
        <w:ind w:left="397"/>
        <w:rPr>
          <w:rFonts w:cs="Arial"/>
        </w:rPr>
      </w:pPr>
    </w:p>
    <w:p w14:paraId="3F9A0AB5"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 xml:space="preserve">Para incluir </w:t>
      </w:r>
      <w:r w:rsidRPr="00164AB5">
        <w:rPr>
          <w:rFonts w:ascii="Arial" w:hAnsi="Arial" w:cs="Arial"/>
          <w:b/>
          <w:bCs/>
          <w:sz w:val="24"/>
          <w:szCs w:val="24"/>
        </w:rPr>
        <w:t>apêndice</w:t>
      </w:r>
      <w:r w:rsidRPr="00164AB5">
        <w:rPr>
          <w:rFonts w:ascii="Arial" w:hAnsi="Arial" w:cs="Arial"/>
          <w:sz w:val="24"/>
          <w:szCs w:val="24"/>
        </w:rPr>
        <w:t xml:space="preserve"> ou </w:t>
      </w:r>
      <w:r w:rsidRPr="00164AB5">
        <w:rPr>
          <w:rFonts w:ascii="Arial" w:hAnsi="Arial" w:cs="Arial"/>
          <w:b/>
          <w:bCs/>
          <w:sz w:val="24"/>
          <w:szCs w:val="24"/>
        </w:rPr>
        <w:t>anexo</w:t>
      </w:r>
      <w:r w:rsidRPr="00164AB5">
        <w:rPr>
          <w:rFonts w:ascii="Arial" w:hAnsi="Arial" w:cs="Arial"/>
          <w:sz w:val="24"/>
          <w:szCs w:val="24"/>
        </w:rPr>
        <w:t xml:space="preserve"> (tela, protótipo, fluxo, formulário, código, documentação, modelo, imagem etc.), devem ser observadas as orientações constantes das seções 6.16 e 6.17 do capítulo 6 do </w:t>
      </w:r>
      <w:hyperlink r:id="rId30">
        <w:r w:rsidRPr="00164AB5">
          <w:rPr>
            <w:rStyle w:val="EstiloHyperlinkSublinhado"/>
            <w:rFonts w:ascii="Arial" w:hAnsi="Arial" w:cs="Arial"/>
            <w:sz w:val="24"/>
            <w:szCs w:val="24"/>
          </w:rPr>
          <w:t>Guia de editoração do Tribunal de Contas da União</w:t>
        </w:r>
      </w:hyperlink>
      <w:r w:rsidRPr="00164AB5">
        <w:rPr>
          <w:rFonts w:ascii="Arial" w:hAnsi="Arial" w:cs="Arial"/>
          <w:sz w:val="24"/>
          <w:szCs w:val="24"/>
          <w:u w:val="single"/>
        </w:rPr>
        <w:t>.</w:t>
      </w:r>
    </w:p>
    <w:p w14:paraId="139997C6" w14:textId="77777777" w:rsidR="00852D19" w:rsidRPr="00164AB5" w:rsidRDefault="00852D19" w:rsidP="00852D19">
      <w:pPr>
        <w:ind w:left="397"/>
        <w:rPr>
          <w:rFonts w:cs="Arial"/>
        </w:rPr>
      </w:pPr>
    </w:p>
    <w:p w14:paraId="06604E7D" w14:textId="77777777" w:rsidR="00852D19" w:rsidRPr="00164AB5" w:rsidRDefault="00852D19" w:rsidP="00852D19">
      <w:pPr>
        <w:pStyle w:val="PargrafodaLista"/>
        <w:numPr>
          <w:ilvl w:val="0"/>
          <w:numId w:val="38"/>
        </w:numPr>
        <w:spacing w:after="0" w:line="360" w:lineRule="auto"/>
        <w:ind w:left="397"/>
        <w:rPr>
          <w:rFonts w:ascii="Arial" w:hAnsi="Arial" w:cs="Arial"/>
          <w:sz w:val="24"/>
          <w:szCs w:val="24"/>
        </w:rPr>
      </w:pPr>
      <w:r w:rsidRPr="00164AB5">
        <w:rPr>
          <w:rFonts w:ascii="Arial" w:hAnsi="Arial" w:cs="Arial"/>
          <w:sz w:val="24"/>
          <w:szCs w:val="24"/>
        </w:rPr>
        <w:t>Toda publicação do TCU tem como princípio a acessibilidade; como objetivo “identificar e eliminar barreira comunicacional que impede ou dificulta o acesso à informação”; e como diretriz “incorporar, transversalmente, conceito e princípio de acessibilidade à comunicação organizacional”. Por essa razão, ao submeter trabalho, o autor deve observar o que segue.</w:t>
      </w:r>
    </w:p>
    <w:p w14:paraId="37AFD6CB" w14:textId="77777777" w:rsidR="00852D19" w:rsidRPr="00164AB5" w:rsidRDefault="00852D19" w:rsidP="00852D19">
      <w:pPr>
        <w:rPr>
          <w:rFonts w:cs="Arial"/>
        </w:rPr>
      </w:pPr>
    </w:p>
    <w:p w14:paraId="6FD00B3A" w14:textId="77777777" w:rsidR="00852D19" w:rsidRPr="00164AB5" w:rsidRDefault="00852D19" w:rsidP="00852D19">
      <w:pPr>
        <w:numPr>
          <w:ilvl w:val="1"/>
          <w:numId w:val="1"/>
        </w:numPr>
        <w:ind w:left="794"/>
        <w:rPr>
          <w:rFonts w:cs="Arial"/>
        </w:rPr>
      </w:pPr>
      <w:r w:rsidRPr="00164AB5">
        <w:rPr>
          <w:rFonts w:cs="Arial"/>
        </w:rPr>
        <w:t>Não utilizar letra maiúscula na integralidade de trecho.</w:t>
      </w:r>
    </w:p>
    <w:p w14:paraId="1B4B95FA" w14:textId="77777777" w:rsidR="00852D19" w:rsidRPr="00164AB5" w:rsidRDefault="00852D19" w:rsidP="00852D19">
      <w:pPr>
        <w:ind w:left="794"/>
        <w:rPr>
          <w:rFonts w:cs="Arial"/>
        </w:rPr>
      </w:pPr>
    </w:p>
    <w:p w14:paraId="3DC54C7F" w14:textId="77777777" w:rsidR="00852D19" w:rsidRPr="00164AB5" w:rsidRDefault="00852D19" w:rsidP="00852D19">
      <w:pPr>
        <w:numPr>
          <w:ilvl w:val="1"/>
          <w:numId w:val="1"/>
        </w:numPr>
        <w:ind w:left="794"/>
        <w:rPr>
          <w:rFonts w:cs="Arial"/>
        </w:rPr>
      </w:pPr>
      <w:r w:rsidRPr="00164AB5">
        <w:rPr>
          <w:rFonts w:cs="Arial"/>
        </w:rPr>
        <w:t xml:space="preserve">Informar, em toda ilustração incluída no texto, legenda descritiva da imagem (item obrigatório), que será fornecida ao leitor, na versão publicada, em caixa de texto alternativo (Alt </w:t>
      </w:r>
      <w:proofErr w:type="spellStart"/>
      <w:r w:rsidRPr="00164AB5">
        <w:rPr>
          <w:rFonts w:cs="Arial"/>
        </w:rPr>
        <w:t>text</w:t>
      </w:r>
      <w:proofErr w:type="spellEnd"/>
      <w:r w:rsidRPr="00164AB5">
        <w:rPr>
          <w:rFonts w:cs="Arial"/>
        </w:rPr>
        <w:t>); bem como disponibilizar, em formato editável, título, legenda, fonte, nota e demais textos associados ou inseridos na imagem, de modo a possibilitar a revisão, padronização e editoração do trabalho.</w:t>
      </w:r>
    </w:p>
    <w:p w14:paraId="55147236" w14:textId="77777777" w:rsidR="00852D19" w:rsidRPr="00164AB5" w:rsidRDefault="00852D19" w:rsidP="00852D19">
      <w:pPr>
        <w:ind w:left="794"/>
        <w:rPr>
          <w:rFonts w:cs="Arial"/>
        </w:rPr>
      </w:pPr>
    </w:p>
    <w:p w14:paraId="0C6E65CD" w14:textId="77777777" w:rsidR="00852D19" w:rsidRPr="00164AB5" w:rsidRDefault="00852D19" w:rsidP="00852D19">
      <w:pPr>
        <w:numPr>
          <w:ilvl w:val="1"/>
          <w:numId w:val="1"/>
        </w:numPr>
        <w:ind w:left="794"/>
        <w:rPr>
          <w:rFonts w:cs="Arial"/>
        </w:rPr>
      </w:pPr>
      <w:r w:rsidRPr="00164AB5">
        <w:rPr>
          <w:rFonts w:cs="Arial"/>
        </w:rPr>
        <w:t>Não mesclar linha ou coluna ao formatar quadro ou tabela.</w:t>
      </w:r>
    </w:p>
    <w:p w14:paraId="02441755" w14:textId="77777777" w:rsidR="00852D19" w:rsidRPr="00164AB5" w:rsidRDefault="00852D19" w:rsidP="00852D19">
      <w:pPr>
        <w:ind w:left="794"/>
        <w:rPr>
          <w:rFonts w:cs="Arial"/>
        </w:rPr>
      </w:pPr>
    </w:p>
    <w:p w14:paraId="093FD1A7" w14:textId="77777777" w:rsidR="00852D19" w:rsidRPr="00164AB5" w:rsidRDefault="00852D19" w:rsidP="00852D19">
      <w:pPr>
        <w:numPr>
          <w:ilvl w:val="1"/>
          <w:numId w:val="1"/>
        </w:numPr>
        <w:ind w:left="794"/>
        <w:rPr>
          <w:rFonts w:cs="Arial"/>
        </w:rPr>
      </w:pPr>
      <w:r w:rsidRPr="00164AB5">
        <w:rPr>
          <w:rFonts w:cs="Arial"/>
        </w:rPr>
        <w:t>Adotar linguagem objetiva, clara e empática.</w:t>
      </w:r>
    </w:p>
    <w:p w14:paraId="705AA8DE" w14:textId="77777777" w:rsidR="00852D19" w:rsidRPr="00164AB5" w:rsidRDefault="00852D19" w:rsidP="00852D19">
      <w:pPr>
        <w:ind w:left="794"/>
        <w:rPr>
          <w:rFonts w:cs="Arial"/>
        </w:rPr>
      </w:pPr>
    </w:p>
    <w:p w14:paraId="610D3C21" w14:textId="77777777" w:rsidR="00852D19" w:rsidRPr="00164AB5" w:rsidRDefault="00852D19" w:rsidP="00852D19">
      <w:pPr>
        <w:numPr>
          <w:ilvl w:val="1"/>
          <w:numId w:val="1"/>
        </w:numPr>
        <w:ind w:left="794"/>
        <w:rPr>
          <w:rFonts w:cs="Arial"/>
        </w:rPr>
      </w:pPr>
      <w:r w:rsidRPr="00164AB5">
        <w:rPr>
          <w:rFonts w:cs="Arial"/>
        </w:rPr>
        <w:t>Adotar abordagem de comunicação inclusiva. A Revista repudia qualquer atitude preconceituosa, racista, discriminatória ou que incite violência.</w:t>
      </w:r>
    </w:p>
    <w:p w14:paraId="53C8B9D8" w14:textId="77777777" w:rsidR="00852D19" w:rsidRPr="00A67BFE" w:rsidRDefault="00852D19" w:rsidP="00852D19">
      <w:pPr>
        <w:ind w:left="794"/>
      </w:pPr>
    </w:p>
    <w:p w14:paraId="42167258" w14:textId="148AC43B" w:rsidR="0094423F" w:rsidRPr="005536F4" w:rsidRDefault="0094423F" w:rsidP="00852D19">
      <w:pPr>
        <w:pStyle w:val="Corpodetexto"/>
      </w:pPr>
    </w:p>
    <w:sectPr w:rsidR="0094423F" w:rsidRPr="005536F4" w:rsidSect="000D6F1C">
      <w:headerReference w:type="even" r:id="rId31"/>
      <w:headerReference w:type="default" r:id="rId32"/>
      <w:footerReference w:type="even" r:id="rId33"/>
      <w:footerReference w:type="default" r:id="rId34"/>
      <w:headerReference w:type="first" r:id="rId35"/>
      <w:footerReference w:type="first" r:id="rId36"/>
      <w:footnotePr>
        <w:numRestart w:val="eachSect"/>
      </w:footnotePr>
      <w:pgSz w:w="11906" w:h="16838" w:code="9"/>
      <w:pgMar w:top="1418" w:right="1418" w:bottom="1418" w:left="1418" w:header="794" w:footer="51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quipe editorial RTCU" w:date="2026-09-29T10:44:00Z" w:initials="RTCU">
    <w:p w14:paraId="5DC8ECE3" w14:textId="77777777" w:rsidR="009B58C1" w:rsidRDefault="009B58C1" w:rsidP="009B58C1">
      <w:pPr>
        <w:pStyle w:val="Textodecomentrio"/>
        <w:jc w:val="left"/>
      </w:pPr>
      <w:r>
        <w:rPr>
          <w:rStyle w:val="Refdecomentrio"/>
        </w:rPr>
        <w:annotationRef/>
      </w:r>
      <w:r>
        <w:rPr>
          <w:color w:val="A66500"/>
        </w:rPr>
        <w:t>Orientação</w:t>
      </w:r>
      <w:r>
        <w:t>:</w:t>
      </w:r>
    </w:p>
    <w:p w14:paraId="0034B7E8" w14:textId="77777777" w:rsidR="009B58C1" w:rsidRDefault="009B58C1" w:rsidP="009B58C1">
      <w:pPr>
        <w:pStyle w:val="Textodecomentrio"/>
        <w:jc w:val="left"/>
      </w:pPr>
      <w:r>
        <w:t>Neste campo, deve ser indicado um dos tipos relacionados a seguir.</w:t>
      </w:r>
    </w:p>
    <w:p w14:paraId="017FE0EE" w14:textId="77777777" w:rsidR="009B58C1" w:rsidRDefault="009B58C1" w:rsidP="009B58C1">
      <w:pPr>
        <w:pStyle w:val="Textodecomentrio"/>
        <w:numPr>
          <w:ilvl w:val="0"/>
          <w:numId w:val="39"/>
        </w:numPr>
        <w:jc w:val="left"/>
      </w:pPr>
      <w:r>
        <w:t>Artigo original</w:t>
      </w:r>
    </w:p>
    <w:p w14:paraId="21E4ACEE" w14:textId="77777777" w:rsidR="009B58C1" w:rsidRDefault="009B58C1" w:rsidP="009B58C1">
      <w:pPr>
        <w:pStyle w:val="Textodecomentrio"/>
        <w:numPr>
          <w:ilvl w:val="0"/>
          <w:numId w:val="39"/>
        </w:numPr>
        <w:jc w:val="left"/>
      </w:pPr>
      <w:r>
        <w:t>Revisão de literatura</w:t>
      </w:r>
    </w:p>
    <w:p w14:paraId="12B30DE0" w14:textId="77777777" w:rsidR="009B58C1" w:rsidRDefault="009B58C1" w:rsidP="009B58C1">
      <w:pPr>
        <w:pStyle w:val="Textodecomentrio"/>
        <w:numPr>
          <w:ilvl w:val="0"/>
          <w:numId w:val="39"/>
        </w:numPr>
        <w:jc w:val="left"/>
      </w:pPr>
      <w:r>
        <w:t>Ensaio teórico</w:t>
      </w:r>
    </w:p>
  </w:comment>
  <w:comment w:id="2" w:author="Equipe editorial RTCU" w:date="2026-09-29T10:45:00Z" w:initials="RTCU">
    <w:p w14:paraId="138C218F" w14:textId="77777777" w:rsidR="00996322" w:rsidRDefault="00996322" w:rsidP="00996322">
      <w:pPr>
        <w:pStyle w:val="Textodecomentrio"/>
        <w:jc w:val="left"/>
      </w:pPr>
      <w:r>
        <w:rPr>
          <w:rStyle w:val="Refdecomentrio"/>
        </w:rPr>
        <w:annotationRef/>
      </w:r>
      <w:r>
        <w:rPr>
          <w:color w:val="A66500"/>
        </w:rPr>
        <w:t>Orientação</w:t>
      </w:r>
      <w:r>
        <w:t>:</w:t>
      </w:r>
    </w:p>
    <w:p w14:paraId="01F019B5" w14:textId="77777777" w:rsidR="00996322" w:rsidRDefault="00996322" w:rsidP="00996322">
      <w:pPr>
        <w:pStyle w:val="Textodecomentrio"/>
        <w:jc w:val="left"/>
      </w:pPr>
      <w:r>
        <w:t>Neste campo, deve ser indicada uma das áreas relacionadas a seguir.</w:t>
      </w:r>
    </w:p>
    <w:p w14:paraId="7316F56A" w14:textId="77777777" w:rsidR="00996322" w:rsidRDefault="00996322" w:rsidP="00996322">
      <w:pPr>
        <w:pStyle w:val="Textodecomentrio"/>
        <w:numPr>
          <w:ilvl w:val="0"/>
          <w:numId w:val="40"/>
        </w:numPr>
        <w:jc w:val="left"/>
      </w:pPr>
      <w:r>
        <w:rPr>
          <w:highlight w:val="white"/>
        </w:rPr>
        <w:t>Controle governamental</w:t>
      </w:r>
    </w:p>
    <w:p w14:paraId="52D1DA58" w14:textId="77777777" w:rsidR="00996322" w:rsidRDefault="00996322" w:rsidP="00996322">
      <w:pPr>
        <w:pStyle w:val="Textodecomentrio"/>
        <w:numPr>
          <w:ilvl w:val="0"/>
          <w:numId w:val="40"/>
        </w:numPr>
        <w:jc w:val="left"/>
      </w:pPr>
      <w:r>
        <w:rPr>
          <w:highlight w:val="white"/>
        </w:rPr>
        <w:t>Administração pública</w:t>
      </w:r>
    </w:p>
    <w:p w14:paraId="57B25608" w14:textId="77777777" w:rsidR="00996322" w:rsidRDefault="00996322" w:rsidP="00996322">
      <w:pPr>
        <w:pStyle w:val="Textodecomentrio"/>
        <w:numPr>
          <w:ilvl w:val="0"/>
          <w:numId w:val="40"/>
        </w:numPr>
        <w:jc w:val="left"/>
      </w:pPr>
      <w:r>
        <w:rPr>
          <w:highlight w:val="white"/>
        </w:rPr>
        <w:t>Direito público</w:t>
      </w:r>
    </w:p>
    <w:p w14:paraId="6F9B589B" w14:textId="77777777" w:rsidR="00996322" w:rsidRDefault="00996322" w:rsidP="00996322">
      <w:pPr>
        <w:pStyle w:val="Textodecomentrio"/>
        <w:numPr>
          <w:ilvl w:val="0"/>
          <w:numId w:val="40"/>
        </w:numPr>
        <w:jc w:val="left"/>
      </w:pPr>
      <w:r>
        <w:rPr>
          <w:highlight w:val="white"/>
        </w:rPr>
        <w:t>Contabilidade</w:t>
      </w:r>
    </w:p>
    <w:p w14:paraId="35A31B22" w14:textId="77777777" w:rsidR="00996322" w:rsidRDefault="00996322" w:rsidP="00996322">
      <w:pPr>
        <w:pStyle w:val="Textodecomentrio"/>
        <w:numPr>
          <w:ilvl w:val="0"/>
          <w:numId w:val="40"/>
        </w:numPr>
        <w:jc w:val="left"/>
      </w:pPr>
      <w:r>
        <w:rPr>
          <w:highlight w:val="white"/>
        </w:rPr>
        <w:t>Finanças</w:t>
      </w:r>
    </w:p>
    <w:p w14:paraId="4D54C5B0" w14:textId="77777777" w:rsidR="00996322" w:rsidRDefault="00996322" w:rsidP="00996322">
      <w:pPr>
        <w:pStyle w:val="Textodecomentrio"/>
        <w:numPr>
          <w:ilvl w:val="0"/>
          <w:numId w:val="40"/>
        </w:numPr>
        <w:jc w:val="left"/>
      </w:pPr>
      <w:r>
        <w:rPr>
          <w:highlight w:val="white"/>
        </w:rPr>
        <w:t>Auditoria</w:t>
      </w:r>
    </w:p>
    <w:p w14:paraId="5FF5F692" w14:textId="77777777" w:rsidR="00996322" w:rsidRDefault="00996322" w:rsidP="00996322">
      <w:pPr>
        <w:pStyle w:val="Textodecomentrio"/>
        <w:numPr>
          <w:ilvl w:val="0"/>
          <w:numId w:val="40"/>
        </w:numPr>
        <w:jc w:val="left"/>
      </w:pPr>
      <w:r>
        <w:rPr>
          <w:highlight w:val="white"/>
        </w:rPr>
        <w:t>Inovação no setor público</w:t>
      </w:r>
    </w:p>
  </w:comment>
  <w:comment w:id="3" w:author="Equipe editorial RTCU" w:date="2026-09-04T12:13:00Z" w:initials="RTCU">
    <w:p w14:paraId="72B156D5" w14:textId="726F61D2" w:rsidR="00E85200" w:rsidRDefault="00E85200" w:rsidP="00E85200">
      <w:pPr>
        <w:pStyle w:val="Textodecomentrio"/>
        <w:jc w:val="left"/>
      </w:pPr>
      <w:r>
        <w:rPr>
          <w:rStyle w:val="Refdecomentrio"/>
        </w:rPr>
        <w:annotationRef/>
      </w:r>
      <w:r>
        <w:rPr>
          <w:color w:val="A66500"/>
        </w:rPr>
        <w:t>Orientação</w:t>
      </w:r>
      <w:r>
        <w:t>:</w:t>
      </w:r>
    </w:p>
    <w:p w14:paraId="185D302D" w14:textId="77777777" w:rsidR="00E85200" w:rsidRDefault="00E85200" w:rsidP="00E85200">
      <w:pPr>
        <w:pStyle w:val="Textodecomentrio"/>
        <w:jc w:val="left"/>
      </w:pPr>
      <w:r>
        <w:t>O título e, se há, o subtítulo devem representar adequadamente o conteúdo abordado.</w:t>
      </w:r>
    </w:p>
  </w:comment>
  <w:comment w:id="7" w:author="Equipe editorial RTCU" w:date="2026-09-04T12:14:00Z" w:initials="RTCU">
    <w:p w14:paraId="215AB04A" w14:textId="77777777" w:rsidR="0043683C" w:rsidRDefault="0043683C" w:rsidP="0043683C">
      <w:pPr>
        <w:pStyle w:val="Textodecomentrio"/>
        <w:jc w:val="left"/>
      </w:pPr>
      <w:r>
        <w:rPr>
          <w:rStyle w:val="Refdecomentrio"/>
        </w:rPr>
        <w:annotationRef/>
      </w:r>
      <w:r>
        <w:rPr>
          <w:color w:val="A66500"/>
        </w:rPr>
        <w:t>Orientação</w:t>
      </w:r>
      <w:r>
        <w:t>:</w:t>
      </w:r>
    </w:p>
    <w:p w14:paraId="2F29C167" w14:textId="77777777" w:rsidR="0043683C" w:rsidRDefault="0043683C" w:rsidP="0043683C">
      <w:pPr>
        <w:pStyle w:val="Textodecomentrio"/>
        <w:jc w:val="left"/>
      </w:pPr>
      <w:r>
        <w:t>No resumo, devem ser descritos, de forma sucinta (entre 100 e 250 palavras), em um único parágrafo, os elementos relacionados a seguir.</w:t>
      </w:r>
    </w:p>
    <w:p w14:paraId="6FED60EF" w14:textId="77777777" w:rsidR="0043683C" w:rsidRDefault="0043683C" w:rsidP="002608AE">
      <w:pPr>
        <w:pStyle w:val="Textodecomentrio"/>
        <w:numPr>
          <w:ilvl w:val="0"/>
          <w:numId w:val="4"/>
        </w:numPr>
        <w:jc w:val="left"/>
      </w:pPr>
      <w:r>
        <w:t>Problema/oportunidade identificada</w:t>
      </w:r>
    </w:p>
    <w:p w14:paraId="00ACACD6" w14:textId="77777777" w:rsidR="0043683C" w:rsidRDefault="0043683C" w:rsidP="002608AE">
      <w:pPr>
        <w:pStyle w:val="Textodecomentrio"/>
        <w:numPr>
          <w:ilvl w:val="0"/>
          <w:numId w:val="4"/>
        </w:numPr>
        <w:jc w:val="left"/>
      </w:pPr>
      <w:r>
        <w:t>Objetivo do produto</w:t>
      </w:r>
    </w:p>
    <w:p w14:paraId="7B6F3287" w14:textId="77777777" w:rsidR="0043683C" w:rsidRDefault="0043683C" w:rsidP="002608AE">
      <w:pPr>
        <w:pStyle w:val="Textodecomentrio"/>
        <w:numPr>
          <w:ilvl w:val="0"/>
          <w:numId w:val="4"/>
        </w:numPr>
        <w:jc w:val="left"/>
      </w:pPr>
      <w:r>
        <w:t>Metodologia de desenvolvimento</w:t>
      </w:r>
    </w:p>
    <w:p w14:paraId="73F26C5D" w14:textId="77777777" w:rsidR="0043683C" w:rsidRDefault="0043683C" w:rsidP="002608AE">
      <w:pPr>
        <w:pStyle w:val="Textodecomentrio"/>
        <w:numPr>
          <w:ilvl w:val="0"/>
          <w:numId w:val="4"/>
        </w:numPr>
        <w:jc w:val="left"/>
      </w:pPr>
      <w:r>
        <w:t>Produto gerado</w:t>
      </w:r>
    </w:p>
    <w:p w14:paraId="363412D0" w14:textId="77777777" w:rsidR="0043683C" w:rsidRDefault="0043683C" w:rsidP="002608AE">
      <w:pPr>
        <w:pStyle w:val="Textodecomentrio"/>
        <w:numPr>
          <w:ilvl w:val="0"/>
          <w:numId w:val="4"/>
        </w:numPr>
        <w:jc w:val="left"/>
      </w:pPr>
      <w:r>
        <w:t>Resultado esperado</w:t>
      </w:r>
    </w:p>
    <w:p w14:paraId="06C2861D" w14:textId="77777777" w:rsidR="0043683C" w:rsidRDefault="0043683C" w:rsidP="002608AE">
      <w:pPr>
        <w:pStyle w:val="Textodecomentrio"/>
        <w:numPr>
          <w:ilvl w:val="0"/>
          <w:numId w:val="4"/>
        </w:numPr>
        <w:jc w:val="left"/>
      </w:pPr>
      <w:r>
        <w:t>Impacto esperado</w:t>
      </w:r>
    </w:p>
    <w:p w14:paraId="6F9FC420" w14:textId="77777777" w:rsidR="0043683C" w:rsidRDefault="0043683C" w:rsidP="0043683C">
      <w:pPr>
        <w:pStyle w:val="Textodecomentrio"/>
        <w:jc w:val="left"/>
      </w:pPr>
    </w:p>
    <w:p w14:paraId="5F33E54D" w14:textId="77777777" w:rsidR="0043683C" w:rsidRDefault="0043683C" w:rsidP="0043683C">
      <w:pPr>
        <w:pStyle w:val="Textodecomentrio"/>
        <w:jc w:val="left"/>
      </w:pPr>
      <w:r>
        <w:t>Deve-se evitar o uso de abreviação e citação no resumo.</w:t>
      </w:r>
    </w:p>
  </w:comment>
  <w:comment w:id="8" w:author="Equipe editorial RTCU" w:date="2026-09-04T12:15:00Z" w:initials="RTCU">
    <w:p w14:paraId="64F0A78B" w14:textId="77777777" w:rsidR="0043683C" w:rsidRDefault="0043683C" w:rsidP="0043683C">
      <w:pPr>
        <w:pStyle w:val="Textodecomentrio"/>
        <w:jc w:val="left"/>
      </w:pPr>
      <w:r>
        <w:rPr>
          <w:rStyle w:val="Refdecomentrio"/>
        </w:rPr>
        <w:annotationRef/>
      </w:r>
      <w:r>
        <w:rPr>
          <w:color w:val="A66500"/>
        </w:rPr>
        <w:t>Orientação</w:t>
      </w:r>
      <w:r>
        <w:t>:</w:t>
      </w:r>
    </w:p>
    <w:p w14:paraId="7F5860E6" w14:textId="77777777" w:rsidR="0043683C" w:rsidRDefault="0043683C" w:rsidP="0043683C">
      <w:pPr>
        <w:pStyle w:val="Textodecomentrio"/>
        <w:jc w:val="left"/>
      </w:pPr>
      <w:r>
        <w:t>As palavras-chave devem refletir o tema ou conceito abordado no trabalho e contribuir para a indexação e recuperação do manuscrito em base de dados e mecanismo de busca.</w:t>
      </w:r>
    </w:p>
    <w:p w14:paraId="7C8A5CD9" w14:textId="77777777" w:rsidR="0043683C" w:rsidRDefault="0043683C" w:rsidP="0043683C">
      <w:pPr>
        <w:pStyle w:val="Textodecomentrio"/>
        <w:jc w:val="left"/>
      </w:pPr>
      <w:r>
        <w:t xml:space="preserve">O campo deve conter de quatro a seis palavras, separadas entre si por ponto e vírgula, com ponto final após a última. Quanto ao uso de letra minúscula ou maiúscula, devem ser observadas as orientações constantes da seção 3.4 do capítulo 3 do </w:t>
      </w:r>
      <w:hyperlink r:id="rId1" w:history="1">
        <w:r w:rsidRPr="00FD2D44">
          <w:rPr>
            <w:rStyle w:val="Hyperlink"/>
            <w:i/>
            <w:iCs/>
          </w:rPr>
          <w:t>Guia de Editoração do Tribunal de Contas da União</w:t>
        </w:r>
      </w:hyperlink>
      <w:r>
        <w:t>.</w:t>
      </w:r>
    </w:p>
  </w:comment>
  <w:comment w:id="11" w:author="Equipe editorial RTCU" w:date="2026-09-04T12:16:00Z" w:initials="RTCU">
    <w:p w14:paraId="2B1DE37E" w14:textId="77777777" w:rsidR="00957F2E" w:rsidRDefault="00957F2E" w:rsidP="00957F2E">
      <w:pPr>
        <w:pStyle w:val="Textodecomentrio"/>
        <w:jc w:val="left"/>
      </w:pPr>
      <w:r>
        <w:rPr>
          <w:rStyle w:val="Refdecomentrio"/>
        </w:rPr>
        <w:annotationRef/>
      </w:r>
      <w:r>
        <w:rPr>
          <w:color w:val="A66500"/>
        </w:rPr>
        <w:t>Orientação</w:t>
      </w:r>
      <w:r>
        <w:t>:</w:t>
      </w:r>
    </w:p>
    <w:p w14:paraId="34AD2188" w14:textId="77777777" w:rsidR="00957F2E" w:rsidRDefault="00957F2E" w:rsidP="00957F2E">
      <w:pPr>
        <w:pStyle w:val="Textodecomentrio"/>
        <w:jc w:val="left"/>
      </w:pPr>
      <w:r>
        <w:t>O resumo em língua estrangeira deve corresponder integralmente ao resumo em língua vernácula.</w:t>
      </w:r>
    </w:p>
  </w:comment>
  <w:comment w:id="12" w:author="Equipe editorial RTCU" w:date="2026-09-04T12:16:00Z" w:initials="RTCU">
    <w:p w14:paraId="70EC2031" w14:textId="77777777" w:rsidR="00957F2E" w:rsidRDefault="00957F2E" w:rsidP="00957F2E">
      <w:pPr>
        <w:pStyle w:val="Textodecomentrio"/>
        <w:jc w:val="left"/>
      </w:pPr>
      <w:r>
        <w:rPr>
          <w:rStyle w:val="Refdecomentrio"/>
        </w:rPr>
        <w:annotationRef/>
      </w:r>
      <w:r>
        <w:rPr>
          <w:color w:val="A66500"/>
        </w:rPr>
        <w:t>Orientação</w:t>
      </w:r>
      <w:r>
        <w:t>:</w:t>
      </w:r>
    </w:p>
    <w:p w14:paraId="2D9BE413" w14:textId="77777777" w:rsidR="00957F2E" w:rsidRDefault="00957F2E" w:rsidP="00957F2E">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2" w:history="1">
        <w:r w:rsidRPr="00924779">
          <w:rPr>
            <w:rStyle w:val="Hyperlink"/>
            <w:i/>
            <w:iCs/>
          </w:rPr>
          <w:t>Guia de Editoração do Tribunal de Contas da União</w:t>
        </w:r>
      </w:hyperlink>
      <w:r>
        <w:t>.</w:t>
      </w:r>
    </w:p>
  </w:comment>
  <w:comment w:id="14" w:author="Equipe editorial RTCU" w:date="2026-09-04T12:18:00Z" w:initials="RTCU">
    <w:p w14:paraId="50897283" w14:textId="77777777" w:rsidR="00957F2E" w:rsidRDefault="00957F2E" w:rsidP="00957F2E">
      <w:pPr>
        <w:pStyle w:val="Textodecomentrio"/>
        <w:jc w:val="left"/>
      </w:pPr>
      <w:r>
        <w:rPr>
          <w:rStyle w:val="Refdecomentrio"/>
        </w:rPr>
        <w:annotationRef/>
      </w:r>
      <w:r>
        <w:rPr>
          <w:color w:val="A66500"/>
        </w:rPr>
        <w:t>Orientação</w:t>
      </w:r>
      <w:r>
        <w:t>:</w:t>
      </w:r>
    </w:p>
    <w:p w14:paraId="43FADB9D" w14:textId="77777777" w:rsidR="00957F2E" w:rsidRDefault="00957F2E" w:rsidP="00957F2E">
      <w:pPr>
        <w:pStyle w:val="Textodecomentrio"/>
        <w:jc w:val="left"/>
      </w:pPr>
      <w:r>
        <w:t>O resumo em língua estrangeira deve corresponder integralmente ao resumo em língua vernácula.</w:t>
      </w:r>
    </w:p>
  </w:comment>
  <w:comment w:id="15" w:author="Equipe editorial RTCU" w:date="2026-09-04T12:18:00Z" w:initials="RTCU">
    <w:p w14:paraId="09C7EF94" w14:textId="77777777" w:rsidR="00957F2E" w:rsidRDefault="00957F2E" w:rsidP="00957F2E">
      <w:pPr>
        <w:pStyle w:val="Textodecomentrio"/>
        <w:jc w:val="left"/>
      </w:pPr>
      <w:r>
        <w:rPr>
          <w:rStyle w:val="Refdecomentrio"/>
        </w:rPr>
        <w:annotationRef/>
      </w:r>
      <w:r>
        <w:rPr>
          <w:color w:val="A66500"/>
        </w:rPr>
        <w:t>Orientação</w:t>
      </w:r>
      <w:r>
        <w:t>:</w:t>
      </w:r>
    </w:p>
    <w:p w14:paraId="563EB690" w14:textId="77777777" w:rsidR="00957F2E" w:rsidRDefault="00957F2E" w:rsidP="00957F2E">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3" w:history="1">
        <w:r w:rsidRPr="008360E1">
          <w:rPr>
            <w:rStyle w:val="Hyperlink"/>
            <w:i/>
            <w:iCs/>
          </w:rPr>
          <w:t>Guia de Editoração do Tribunal de Contas da União</w:t>
        </w:r>
      </w:hyperlink>
      <w:r>
        <w:t>.</w:t>
      </w:r>
    </w:p>
  </w:comment>
  <w:comment w:id="18" w:author="Equipe editorial RTCU" w:date="2026-09-04T12:18:00Z" w:initials="RTCU">
    <w:p w14:paraId="3EEE9C30" w14:textId="77777777" w:rsidR="00957F2E" w:rsidRDefault="00957F2E" w:rsidP="00957F2E">
      <w:pPr>
        <w:pStyle w:val="Textodecomentrio"/>
        <w:jc w:val="left"/>
      </w:pPr>
      <w:r>
        <w:rPr>
          <w:rStyle w:val="Refdecomentrio"/>
        </w:rPr>
        <w:annotationRef/>
      </w:r>
      <w:r>
        <w:rPr>
          <w:color w:val="A66500"/>
        </w:rPr>
        <w:t>Orientação</w:t>
      </w:r>
      <w:r>
        <w:t>:</w:t>
      </w:r>
    </w:p>
    <w:p w14:paraId="62EAAA2A" w14:textId="77777777" w:rsidR="00957F2E" w:rsidRDefault="00957F2E" w:rsidP="00957F2E">
      <w:pPr>
        <w:pStyle w:val="Textodecomentrio"/>
        <w:jc w:val="left"/>
      </w:pPr>
      <w:r>
        <w:t>Na introdução, devem ser apresentados, de forma objetiva e clara, os elementos relacionados a seguir.</w:t>
      </w:r>
    </w:p>
    <w:p w14:paraId="5F8EE718" w14:textId="77777777" w:rsidR="00957F2E" w:rsidRDefault="00957F2E" w:rsidP="002608AE">
      <w:pPr>
        <w:pStyle w:val="Textodecomentrio"/>
        <w:numPr>
          <w:ilvl w:val="0"/>
          <w:numId w:val="5"/>
        </w:numPr>
        <w:jc w:val="left"/>
      </w:pPr>
      <w:r>
        <w:t>Visão geral do tema de pesquisa, de modo a situar o leitor no contexto mais amplo do estudo.</w:t>
      </w:r>
    </w:p>
    <w:p w14:paraId="08447BC2" w14:textId="77777777" w:rsidR="00957F2E" w:rsidRDefault="00957F2E" w:rsidP="002608AE">
      <w:pPr>
        <w:pStyle w:val="Textodecomentrio"/>
        <w:numPr>
          <w:ilvl w:val="0"/>
          <w:numId w:val="5"/>
        </w:numPr>
        <w:jc w:val="left"/>
      </w:pPr>
      <w:r>
        <w:t>Problema de pesquisa que o estudo pretende investigar.</w:t>
      </w:r>
    </w:p>
    <w:p w14:paraId="464C7481" w14:textId="77777777" w:rsidR="00957F2E" w:rsidRDefault="00957F2E" w:rsidP="002608AE">
      <w:pPr>
        <w:pStyle w:val="Textodecomentrio"/>
        <w:numPr>
          <w:ilvl w:val="0"/>
          <w:numId w:val="5"/>
        </w:numPr>
        <w:jc w:val="left"/>
      </w:pPr>
      <w:r>
        <w:t>Objetivo geral e, se há, objetivo específico e hipótese, se aplicável.</w:t>
      </w:r>
    </w:p>
    <w:p w14:paraId="7E1E4716" w14:textId="77777777" w:rsidR="00957F2E" w:rsidRDefault="00957F2E" w:rsidP="002608AE">
      <w:pPr>
        <w:pStyle w:val="Textodecomentrio"/>
        <w:numPr>
          <w:ilvl w:val="0"/>
          <w:numId w:val="5"/>
        </w:numPr>
        <w:jc w:val="left"/>
      </w:pPr>
      <w:r>
        <w:t>Relevância do estudo e explicação de como ele contribui para o respectivo campo de conhecimento.</w:t>
      </w:r>
    </w:p>
    <w:p w14:paraId="6A9A091B" w14:textId="77777777" w:rsidR="00957F2E" w:rsidRDefault="00957F2E" w:rsidP="002608AE">
      <w:pPr>
        <w:pStyle w:val="Textodecomentrio"/>
        <w:numPr>
          <w:ilvl w:val="0"/>
          <w:numId w:val="5"/>
        </w:numPr>
        <w:jc w:val="left"/>
      </w:pPr>
      <w:r>
        <w:t>Breve explicação sobre o que será abordado em cada seção (opcional, mas recomendável).</w:t>
      </w:r>
    </w:p>
  </w:comment>
  <w:comment w:id="20" w:author="Equipe editorial RTCU" w:date="2026-09-04T12:19:00Z" w:initials="RTCU">
    <w:p w14:paraId="325C433A" w14:textId="77777777" w:rsidR="00957F2E" w:rsidRDefault="00957F2E" w:rsidP="00957F2E">
      <w:pPr>
        <w:pStyle w:val="Textodecomentrio"/>
        <w:jc w:val="left"/>
      </w:pPr>
      <w:r>
        <w:rPr>
          <w:rStyle w:val="Refdecomentrio"/>
        </w:rPr>
        <w:annotationRef/>
      </w:r>
      <w:r>
        <w:rPr>
          <w:color w:val="A66500"/>
        </w:rPr>
        <w:t>Orientação</w:t>
      </w:r>
      <w:r>
        <w:t>:</w:t>
      </w:r>
    </w:p>
    <w:p w14:paraId="188BC98F" w14:textId="77777777" w:rsidR="00957F2E" w:rsidRDefault="00957F2E" w:rsidP="00957F2E">
      <w:pPr>
        <w:pStyle w:val="Textodecomentrio"/>
        <w:jc w:val="left"/>
      </w:pPr>
      <w:r>
        <w:t>A revisão de literatura deve ser abrangente, de modo a situar o trabalho dentro do contexto acadêmico atual e permitir que o leitor identifique lacuna existente, bem como compreenda a relevância do estudo proposto. Em “Revisão de literatura”, devem ser apresentados os elementos relacionados a seguir.</w:t>
      </w:r>
    </w:p>
    <w:p w14:paraId="45C04359" w14:textId="77777777" w:rsidR="00957F2E" w:rsidRDefault="00957F2E" w:rsidP="002608AE">
      <w:pPr>
        <w:pStyle w:val="Textodecomentrio"/>
        <w:numPr>
          <w:ilvl w:val="0"/>
          <w:numId w:val="6"/>
        </w:numPr>
        <w:jc w:val="left"/>
      </w:pPr>
      <w:r>
        <w:t>Síntese do conhecimento existente</w:t>
      </w:r>
    </w:p>
    <w:p w14:paraId="7BE48359" w14:textId="77777777" w:rsidR="00957F2E" w:rsidRDefault="00957F2E" w:rsidP="002608AE">
      <w:pPr>
        <w:pStyle w:val="Textodecomentrio"/>
        <w:numPr>
          <w:ilvl w:val="0"/>
          <w:numId w:val="6"/>
        </w:numPr>
        <w:jc w:val="left"/>
      </w:pPr>
      <w:r>
        <w:t>Análise crítica de estudo anterior</w:t>
      </w:r>
    </w:p>
    <w:p w14:paraId="088FDB41" w14:textId="77777777" w:rsidR="00957F2E" w:rsidRDefault="00957F2E" w:rsidP="002608AE">
      <w:pPr>
        <w:pStyle w:val="Textodecomentrio"/>
        <w:numPr>
          <w:ilvl w:val="0"/>
          <w:numId w:val="6"/>
        </w:numPr>
        <w:jc w:val="left"/>
      </w:pPr>
      <w:r>
        <w:t>Identificação de lacuna na pesquisa existente</w:t>
      </w:r>
    </w:p>
    <w:p w14:paraId="11DB1213" w14:textId="77777777" w:rsidR="00957F2E" w:rsidRDefault="00957F2E" w:rsidP="002608AE">
      <w:pPr>
        <w:pStyle w:val="Textodecomentrio"/>
        <w:numPr>
          <w:ilvl w:val="0"/>
          <w:numId w:val="6"/>
        </w:numPr>
        <w:jc w:val="left"/>
      </w:pPr>
      <w:r>
        <w:t>Demonstração de como o estudo se insere no contexto de pesquisa existente</w:t>
      </w:r>
    </w:p>
    <w:p w14:paraId="1C5124FE" w14:textId="77777777" w:rsidR="00957F2E" w:rsidRDefault="00957F2E" w:rsidP="00957F2E">
      <w:pPr>
        <w:pStyle w:val="Textodecomentrio"/>
        <w:jc w:val="left"/>
      </w:pPr>
      <w:r>
        <w:t>É importante:</w:t>
      </w:r>
    </w:p>
    <w:p w14:paraId="7004DFB0" w14:textId="77777777" w:rsidR="00957F2E" w:rsidRDefault="00957F2E" w:rsidP="002608AE">
      <w:pPr>
        <w:pStyle w:val="Textodecomentrio"/>
        <w:numPr>
          <w:ilvl w:val="0"/>
          <w:numId w:val="7"/>
        </w:numPr>
        <w:jc w:val="left"/>
      </w:pPr>
      <w:r>
        <w:t>Selecionar fonte confiável, relevante e atual.</w:t>
      </w:r>
    </w:p>
    <w:p w14:paraId="060664B8" w14:textId="77777777" w:rsidR="00957F2E" w:rsidRDefault="00957F2E" w:rsidP="002608AE">
      <w:pPr>
        <w:pStyle w:val="Textodecomentrio"/>
        <w:numPr>
          <w:ilvl w:val="0"/>
          <w:numId w:val="7"/>
        </w:numPr>
        <w:jc w:val="left"/>
      </w:pPr>
      <w:r>
        <w:t>Organizar o conteúdo de forma lógica, geralmente começando com uma visão geral do tema para, depois, abordar estudo específico.</w:t>
      </w:r>
    </w:p>
    <w:p w14:paraId="3E528B09" w14:textId="77777777" w:rsidR="00957F2E" w:rsidRDefault="00957F2E" w:rsidP="002608AE">
      <w:pPr>
        <w:pStyle w:val="Textodecomentrio"/>
        <w:numPr>
          <w:ilvl w:val="0"/>
          <w:numId w:val="7"/>
        </w:numPr>
        <w:jc w:val="left"/>
      </w:pPr>
      <w:r>
        <w:t>Apresentar corretamente citação, com a devida correlação na lista de referências.</w:t>
      </w:r>
    </w:p>
    <w:p w14:paraId="7FACA7D7" w14:textId="77777777" w:rsidR="00957F2E" w:rsidRDefault="00957F2E" w:rsidP="002608AE">
      <w:pPr>
        <w:pStyle w:val="Textodecomentrio"/>
        <w:numPr>
          <w:ilvl w:val="0"/>
          <w:numId w:val="7"/>
        </w:numPr>
        <w:jc w:val="left"/>
      </w:pPr>
      <w:r>
        <w:t>Contemplar desenvolvimento mais recente no campo de pesquisa.</w:t>
      </w:r>
    </w:p>
  </w:comment>
  <w:comment w:id="22" w:author="Equipe editorial RTCU" w:date="2026-09-04T12:19:00Z" w:initials="RTCU">
    <w:p w14:paraId="1DAFDF90" w14:textId="77777777" w:rsidR="00957F2E" w:rsidRDefault="00957F2E" w:rsidP="00957F2E">
      <w:pPr>
        <w:pStyle w:val="Textodecomentrio"/>
        <w:jc w:val="left"/>
      </w:pPr>
      <w:r>
        <w:rPr>
          <w:rStyle w:val="Refdecomentrio"/>
        </w:rPr>
        <w:annotationRef/>
      </w:r>
      <w:r>
        <w:rPr>
          <w:color w:val="A66500"/>
        </w:rPr>
        <w:t>Orientação</w:t>
      </w:r>
      <w:r>
        <w:t>:</w:t>
      </w:r>
    </w:p>
    <w:p w14:paraId="7F2065E9" w14:textId="77777777" w:rsidR="00957F2E" w:rsidRDefault="00957F2E" w:rsidP="00957F2E">
      <w:pPr>
        <w:pStyle w:val="Textodecomentrio"/>
        <w:jc w:val="left"/>
      </w:pPr>
      <w:r>
        <w:t xml:space="preserve">Em “Metodologia”, deve ser informada a abordagem metodológica utilizada, que depende do objetivo da pesquisa e da questão que o pesquisador deseja responder. </w:t>
      </w:r>
    </w:p>
    <w:p w14:paraId="18F28A3E" w14:textId="77777777" w:rsidR="00957F2E" w:rsidRDefault="00957F2E" w:rsidP="00957F2E">
      <w:pPr>
        <w:pStyle w:val="Textodecomentrio"/>
        <w:jc w:val="left"/>
      </w:pPr>
    </w:p>
    <w:p w14:paraId="2BAE23E6" w14:textId="77777777" w:rsidR="00957F2E" w:rsidRDefault="00957F2E" w:rsidP="00957F2E">
      <w:pPr>
        <w:pStyle w:val="Textodecomentrio"/>
        <w:jc w:val="left"/>
      </w:pPr>
      <w:r>
        <w:t>Quanto à natureza, a pesquisa pode ser básica ou aplicada.</w:t>
      </w:r>
    </w:p>
    <w:p w14:paraId="52A3EAF2" w14:textId="77777777" w:rsidR="00957F2E" w:rsidRDefault="00957F2E" w:rsidP="00957F2E">
      <w:pPr>
        <w:pStyle w:val="Textodecomentrio"/>
        <w:jc w:val="left"/>
      </w:pPr>
    </w:p>
    <w:p w14:paraId="75792F2F" w14:textId="77777777" w:rsidR="00957F2E" w:rsidRDefault="00957F2E" w:rsidP="002608AE">
      <w:pPr>
        <w:pStyle w:val="Textodecomentrio"/>
        <w:numPr>
          <w:ilvl w:val="0"/>
          <w:numId w:val="8"/>
        </w:numPr>
        <w:jc w:val="left"/>
      </w:pPr>
      <w:r>
        <w:t xml:space="preserve">A </w:t>
      </w:r>
      <w:r>
        <w:rPr>
          <w:b/>
          <w:bCs/>
        </w:rPr>
        <w:t>pesquisa</w:t>
      </w:r>
      <w:r>
        <w:t xml:space="preserve"> é </w:t>
      </w:r>
      <w:r>
        <w:rPr>
          <w:b/>
          <w:bCs/>
        </w:rPr>
        <w:t>básica</w:t>
      </w:r>
      <w:r>
        <w:t xml:space="preserve"> quando o objetivo é ampliar o conhecimento científico sem preocupação com a aplicação prática imediata do estudo.</w:t>
      </w:r>
    </w:p>
    <w:p w14:paraId="45142625" w14:textId="77777777" w:rsidR="00957F2E" w:rsidRDefault="00957F2E" w:rsidP="002608AE">
      <w:pPr>
        <w:pStyle w:val="Textodecomentrio"/>
        <w:numPr>
          <w:ilvl w:val="0"/>
          <w:numId w:val="8"/>
        </w:numPr>
        <w:jc w:val="left"/>
      </w:pPr>
      <w:r>
        <w:t xml:space="preserve">A </w:t>
      </w:r>
      <w:r>
        <w:rPr>
          <w:b/>
          <w:bCs/>
        </w:rPr>
        <w:t>pesquisa</w:t>
      </w:r>
      <w:r>
        <w:t xml:space="preserve"> é </w:t>
      </w:r>
      <w:r>
        <w:rPr>
          <w:b/>
          <w:bCs/>
        </w:rPr>
        <w:t>aplicada</w:t>
      </w:r>
      <w:r>
        <w:t xml:space="preserve"> quando o objetivo é resolver problema prático específico ou desenvolver nova tecnologia.</w:t>
      </w:r>
      <w:r>
        <w:br/>
      </w:r>
    </w:p>
    <w:p w14:paraId="31082DE3" w14:textId="77777777" w:rsidR="00957F2E" w:rsidRDefault="00957F2E" w:rsidP="00957F2E">
      <w:pPr>
        <w:pStyle w:val="Textodecomentrio"/>
        <w:jc w:val="left"/>
      </w:pPr>
      <w:r>
        <w:t>Quanto ao propósito, a pesquisa pode ser exploratória, descritiva ou explicativa</w:t>
      </w:r>
    </w:p>
    <w:p w14:paraId="21D52C24" w14:textId="77777777" w:rsidR="00957F2E" w:rsidRDefault="00957F2E" w:rsidP="00957F2E">
      <w:pPr>
        <w:pStyle w:val="Textodecomentrio"/>
        <w:jc w:val="left"/>
      </w:pPr>
    </w:p>
    <w:p w14:paraId="0A0B3048" w14:textId="77777777" w:rsidR="00957F2E" w:rsidRDefault="00957F2E" w:rsidP="002608AE">
      <w:pPr>
        <w:pStyle w:val="Textodecomentrio"/>
        <w:numPr>
          <w:ilvl w:val="0"/>
          <w:numId w:val="9"/>
        </w:numPr>
        <w:jc w:val="left"/>
      </w:pPr>
      <w:r>
        <w:t xml:space="preserve">A </w:t>
      </w:r>
      <w:r>
        <w:rPr>
          <w:b/>
          <w:bCs/>
        </w:rPr>
        <w:t>pesquisa</w:t>
      </w:r>
      <w:r>
        <w:t xml:space="preserve"> é </w:t>
      </w:r>
      <w:r>
        <w:rPr>
          <w:b/>
          <w:bCs/>
        </w:rPr>
        <w:t>exploratória</w:t>
      </w:r>
      <w:r>
        <w:t xml:space="preserve"> quando o objetivo é investigar problema ou questão de pesquisa de maneira aberta e flexível. É utilizada quando o pesquisador tem pouco conhecimento prévio sobre o tema ou quando deseja explorar nova área de estudo. O objetivo principal é gerar ideia, identificar padrão e levantar questão que possa ser investigada em pesquisa subsequente mais estruturada.</w:t>
      </w:r>
    </w:p>
    <w:p w14:paraId="6A47ED68" w14:textId="77777777" w:rsidR="00957F2E" w:rsidRDefault="00957F2E" w:rsidP="002608AE">
      <w:pPr>
        <w:pStyle w:val="Textodecomentrio"/>
        <w:numPr>
          <w:ilvl w:val="0"/>
          <w:numId w:val="9"/>
        </w:numPr>
        <w:jc w:val="left"/>
      </w:pPr>
      <w:r>
        <w:t xml:space="preserve">A </w:t>
      </w:r>
      <w:r>
        <w:rPr>
          <w:b/>
          <w:bCs/>
        </w:rPr>
        <w:t>pesquisa</w:t>
      </w:r>
      <w:r>
        <w:t xml:space="preserve"> é </w:t>
      </w:r>
      <w:r>
        <w:rPr>
          <w:b/>
          <w:bCs/>
        </w:rPr>
        <w:t>descritiva</w:t>
      </w:r>
      <w:r>
        <w:t xml:space="preserve"> quando o objetivo é descrever característica de fenômeno, grupo ou situação específica ou estabelecer relação entre variáveis.</w:t>
      </w:r>
    </w:p>
    <w:p w14:paraId="646B91E9" w14:textId="77777777" w:rsidR="00957F2E" w:rsidRDefault="00957F2E" w:rsidP="002608AE">
      <w:pPr>
        <w:pStyle w:val="Textodecomentrio"/>
        <w:numPr>
          <w:ilvl w:val="0"/>
          <w:numId w:val="9"/>
        </w:numPr>
        <w:jc w:val="left"/>
      </w:pPr>
      <w:r>
        <w:t xml:space="preserve">A </w:t>
      </w:r>
      <w:r>
        <w:rPr>
          <w:b/>
          <w:bCs/>
        </w:rPr>
        <w:t>pesquisa</w:t>
      </w:r>
      <w:r>
        <w:t xml:space="preserve"> é </w:t>
      </w:r>
      <w:r>
        <w:rPr>
          <w:b/>
          <w:bCs/>
        </w:rPr>
        <w:t>explicativa</w:t>
      </w:r>
      <w:r>
        <w:t xml:space="preserve"> quando o objetivo é identificar fator que determina ou contribui para a ocorrência de fenômeno, bem como seus efeitos.</w:t>
      </w:r>
    </w:p>
    <w:p w14:paraId="0DC97D67" w14:textId="77777777" w:rsidR="00957F2E" w:rsidRDefault="00957F2E" w:rsidP="00957F2E">
      <w:pPr>
        <w:pStyle w:val="Textodecomentrio"/>
        <w:jc w:val="left"/>
      </w:pPr>
    </w:p>
    <w:p w14:paraId="05DC7F29" w14:textId="77777777" w:rsidR="00957F2E" w:rsidRDefault="00957F2E" w:rsidP="00957F2E">
      <w:pPr>
        <w:pStyle w:val="Textodecomentrio"/>
        <w:jc w:val="left"/>
      </w:pPr>
      <w:r>
        <w:t>Quanto à abordagem, a pesquisa pode ser qualitativa, quantitativa ou mista.</w:t>
      </w:r>
    </w:p>
    <w:p w14:paraId="7706F7D8" w14:textId="77777777" w:rsidR="00957F2E" w:rsidRDefault="00957F2E" w:rsidP="00957F2E">
      <w:pPr>
        <w:pStyle w:val="Textodecomentrio"/>
        <w:jc w:val="left"/>
      </w:pPr>
    </w:p>
    <w:p w14:paraId="615F2343" w14:textId="77777777" w:rsidR="00957F2E" w:rsidRDefault="00957F2E" w:rsidP="002608AE">
      <w:pPr>
        <w:pStyle w:val="Textodecomentrio"/>
        <w:numPr>
          <w:ilvl w:val="0"/>
          <w:numId w:val="10"/>
        </w:numPr>
        <w:jc w:val="left"/>
      </w:pPr>
      <w:r>
        <w:t xml:space="preserve">A </w:t>
      </w:r>
      <w:r>
        <w:rPr>
          <w:b/>
          <w:bCs/>
        </w:rPr>
        <w:t>pesquisa</w:t>
      </w:r>
      <w:r>
        <w:t xml:space="preserve"> é </w:t>
      </w:r>
      <w:r>
        <w:rPr>
          <w:b/>
          <w:bCs/>
        </w:rPr>
        <w:t>qualitativa</w:t>
      </w:r>
      <w:r>
        <w:t xml:space="preserve"> quando oportuniza a compreensão de fenômeno a partir de descrição detalhada, entrevista, estudo de caso e análise subjetiva. É ideal para explorar percepção, experiência e significado atribuído por participante</w:t>
      </w:r>
    </w:p>
    <w:p w14:paraId="19D89CAE" w14:textId="77777777" w:rsidR="00957F2E" w:rsidRDefault="00957F2E" w:rsidP="002608AE">
      <w:pPr>
        <w:pStyle w:val="Textodecomentrio"/>
        <w:numPr>
          <w:ilvl w:val="0"/>
          <w:numId w:val="10"/>
        </w:numPr>
        <w:jc w:val="left"/>
      </w:pPr>
      <w:r>
        <w:t xml:space="preserve">A </w:t>
      </w:r>
      <w:r>
        <w:rPr>
          <w:b/>
          <w:bCs/>
        </w:rPr>
        <w:t>pesquisa</w:t>
      </w:r>
      <w:r>
        <w:t xml:space="preserve"> é </w:t>
      </w:r>
      <w:r>
        <w:rPr>
          <w:b/>
          <w:bCs/>
        </w:rPr>
        <w:t>quantitativa</w:t>
      </w:r>
      <w:r>
        <w:t xml:space="preserve"> quando utiliza dado numérico e método estatístico para testar hipótese e identificar padrão. É útil para generalizar resultado para população maior e estabelecer relação estatística entre variáveis.</w:t>
      </w:r>
    </w:p>
    <w:p w14:paraId="25FF82CC" w14:textId="77777777" w:rsidR="00957F2E" w:rsidRDefault="00957F2E" w:rsidP="002608AE">
      <w:pPr>
        <w:pStyle w:val="Textodecomentrio"/>
        <w:numPr>
          <w:ilvl w:val="0"/>
          <w:numId w:val="10"/>
        </w:numPr>
        <w:jc w:val="left"/>
      </w:pPr>
      <w:r>
        <w:t xml:space="preserve">A </w:t>
      </w:r>
      <w:r>
        <w:rPr>
          <w:b/>
          <w:bCs/>
        </w:rPr>
        <w:t>pesquisa</w:t>
      </w:r>
      <w:r>
        <w:t xml:space="preserve"> é </w:t>
      </w:r>
      <w:r>
        <w:rPr>
          <w:b/>
          <w:bCs/>
        </w:rPr>
        <w:t>mista</w:t>
      </w:r>
      <w:r>
        <w:t xml:space="preserve"> quando combina elemento qualitativo e quantitativo, para analisar fenômeno.</w:t>
      </w:r>
    </w:p>
    <w:p w14:paraId="56499FCE" w14:textId="77777777" w:rsidR="00957F2E" w:rsidRDefault="00957F2E" w:rsidP="00957F2E">
      <w:pPr>
        <w:pStyle w:val="Textodecomentrio"/>
        <w:jc w:val="left"/>
      </w:pPr>
    </w:p>
    <w:p w14:paraId="6184778D" w14:textId="77777777" w:rsidR="00957F2E" w:rsidRDefault="00957F2E" w:rsidP="00957F2E">
      <w:pPr>
        <w:pStyle w:val="Textodecomentrio"/>
        <w:jc w:val="left"/>
      </w:pPr>
      <w:r>
        <w:t>Quanto ao procedimento metodológico, ou seja, quanto ao modo como o dado é coletado e quanto ao instrumento e à ferramenta utilizados na coleta, a pesquisa pode ser bibliográfica, documental, experimental, observacional, ex-post facto, levantamento, pesquisa de campo, estudo de caso, etnográfica, dentre outras.</w:t>
      </w:r>
    </w:p>
    <w:p w14:paraId="31EB54A2" w14:textId="77777777" w:rsidR="00957F2E" w:rsidRDefault="00957F2E" w:rsidP="00957F2E">
      <w:pPr>
        <w:pStyle w:val="Textodecomentrio"/>
        <w:jc w:val="left"/>
      </w:pPr>
    </w:p>
    <w:p w14:paraId="2C1AA0B9"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bibliográfica</w:t>
      </w:r>
      <w:r>
        <w:t xml:space="preserve"> quando é desenvolvida com base em material já elaborado, constituído principalmente de livro e artigo científico. É utilizada, fundamentalmente, contribuição de outro autor sobre determinado assunto.</w:t>
      </w:r>
    </w:p>
    <w:p w14:paraId="149492D4"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documental</w:t>
      </w:r>
      <w:r>
        <w:t xml:space="preserve"> quando é desenvolvida com base em material que ainda não recebeu tratamento analítico (documento, registro e fonte secundária de dado).</w:t>
      </w:r>
    </w:p>
    <w:p w14:paraId="22D19CA5"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experimental</w:t>
      </w:r>
      <w:r>
        <w:t xml:space="preserve"> quando o pesquisador manipula variável independente para observar efeito sobre variável dependente. É frequentemente realizada em ambiente controlado, em que é possível administrar fator externo. Estudo experimental é ideal para estabelecer relação de causa e efeito.</w:t>
      </w:r>
    </w:p>
    <w:p w14:paraId="5E73204F"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observacional</w:t>
      </w:r>
      <w:r>
        <w:t xml:space="preserve"> quando o pesquisador observa e coleta dado sobre participante em seu ambiente natural. Permite identificar associação e padrão, mas não pode confirmar causalidade.</w:t>
      </w:r>
    </w:p>
    <w:p w14:paraId="01AB63A6"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ex-post facto</w:t>
      </w:r>
      <w:r>
        <w:t xml:space="preserve"> (a partir do fato passado) quando o pesquisador observa a relação entre variáveis, mas não dispõe de controle sobre a variável independente, que constitui o fator presumível do fenômeno, porque já ocorreu. Evento passado é analisado, para que se possa compreender causa e consequência.</w:t>
      </w:r>
    </w:p>
    <w:p w14:paraId="271A8ED4" w14:textId="77777777" w:rsidR="00957F2E" w:rsidRDefault="00957F2E" w:rsidP="002608AE">
      <w:pPr>
        <w:pStyle w:val="Textodecomentrio"/>
        <w:numPr>
          <w:ilvl w:val="0"/>
          <w:numId w:val="11"/>
        </w:numPr>
        <w:jc w:val="left"/>
      </w:pPr>
      <w:r>
        <w:t xml:space="preserve">A </w:t>
      </w:r>
      <w:r>
        <w:rPr>
          <w:b/>
          <w:bCs/>
        </w:rPr>
        <w:t>pesquisa</w:t>
      </w:r>
      <w:r>
        <w:t xml:space="preserve"> caracteriza-se como </w:t>
      </w:r>
      <w:r>
        <w:rPr>
          <w:b/>
          <w:bCs/>
        </w:rPr>
        <w:t>levantamento</w:t>
      </w:r>
      <w:r>
        <w:t xml:space="preserve"> quando o pesquisador coleta dado diretamente no ambiente onde o fenômeno ocorre, para obter espectro representativo de universo pesquisado e caracterização precisa de seus segmentos.</w:t>
      </w:r>
    </w:p>
    <w:p w14:paraId="40E62559"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de campo</w:t>
      </w:r>
      <w:r>
        <w:t xml:space="preserve"> quando o pesquisador também coleta dado diretamente no ambiente onde o fenômeno ocorre, mas com a intenção de compreender algum aspecto da realidade estudada de forma mais aprofundada.</w:t>
      </w:r>
    </w:p>
    <w:p w14:paraId="58339901"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estudo de caso</w:t>
      </w:r>
      <w:r>
        <w:t xml:space="preserve"> quando o pesquisador analisa, profunda e exaustivamente, objeto, indivíduo, grupo ou organização, para obter conhecimento amplo e detalhado sobre eles.</w:t>
      </w:r>
    </w:p>
    <w:p w14:paraId="4E8194C1" w14:textId="77777777" w:rsidR="00957F2E" w:rsidRDefault="00957F2E" w:rsidP="002608AE">
      <w:pPr>
        <w:pStyle w:val="Textodecomentrio"/>
        <w:numPr>
          <w:ilvl w:val="0"/>
          <w:numId w:val="11"/>
        </w:numPr>
        <w:jc w:val="left"/>
      </w:pPr>
      <w:r>
        <w:t xml:space="preserve">A </w:t>
      </w:r>
      <w:r>
        <w:rPr>
          <w:b/>
          <w:bCs/>
        </w:rPr>
        <w:t>pesquisa</w:t>
      </w:r>
      <w:r>
        <w:t xml:space="preserve"> é </w:t>
      </w:r>
      <w:r>
        <w:rPr>
          <w:b/>
          <w:bCs/>
        </w:rPr>
        <w:t>etnográfica</w:t>
      </w:r>
      <w:r>
        <w:t xml:space="preserve"> quando envolve imersão de pesquisador em comunidade ou grupo social.</w:t>
      </w:r>
    </w:p>
    <w:p w14:paraId="5C347E56" w14:textId="77777777" w:rsidR="00957F2E" w:rsidRDefault="00957F2E" w:rsidP="00957F2E">
      <w:pPr>
        <w:pStyle w:val="Textodecomentrio"/>
        <w:jc w:val="left"/>
      </w:pPr>
    </w:p>
    <w:p w14:paraId="64DF9B5B" w14:textId="77777777" w:rsidR="00957F2E" w:rsidRDefault="00957F2E" w:rsidP="00957F2E">
      <w:pPr>
        <w:pStyle w:val="Textodecomentrio"/>
        <w:jc w:val="left"/>
      </w:pPr>
      <w:r>
        <w:t>Quanto à delimitação temporal, a pesquisa pode ser transversal ou longitudinal.</w:t>
      </w:r>
    </w:p>
    <w:p w14:paraId="7157E465" w14:textId="77777777" w:rsidR="00957F2E" w:rsidRDefault="00957F2E" w:rsidP="00957F2E">
      <w:pPr>
        <w:pStyle w:val="Textodecomentrio"/>
        <w:jc w:val="left"/>
      </w:pPr>
    </w:p>
    <w:p w14:paraId="53E1FDF0" w14:textId="77777777" w:rsidR="00957F2E" w:rsidRDefault="00957F2E" w:rsidP="002608AE">
      <w:pPr>
        <w:pStyle w:val="Textodecomentrio"/>
        <w:numPr>
          <w:ilvl w:val="0"/>
          <w:numId w:val="12"/>
        </w:numPr>
        <w:jc w:val="left"/>
      </w:pPr>
      <w:r>
        <w:t xml:space="preserve">A </w:t>
      </w:r>
      <w:r>
        <w:rPr>
          <w:b/>
          <w:bCs/>
        </w:rPr>
        <w:t>pesquisa</w:t>
      </w:r>
      <w:r>
        <w:t xml:space="preserve"> é </w:t>
      </w:r>
      <w:r>
        <w:rPr>
          <w:b/>
          <w:bCs/>
        </w:rPr>
        <w:t>transversal</w:t>
      </w:r>
      <w:r>
        <w:t xml:space="preserve"> quando o pesquisador analisa dado em um único ponto no tempo. É útil para associar variáveis em um momento específico.</w:t>
      </w:r>
    </w:p>
    <w:p w14:paraId="1FD7B4C9" w14:textId="77777777" w:rsidR="00957F2E" w:rsidRDefault="00957F2E" w:rsidP="002608AE">
      <w:pPr>
        <w:pStyle w:val="Textodecomentrio"/>
        <w:numPr>
          <w:ilvl w:val="0"/>
          <w:numId w:val="12"/>
        </w:numPr>
        <w:jc w:val="left"/>
      </w:pPr>
      <w:r>
        <w:t xml:space="preserve">A </w:t>
      </w:r>
      <w:r>
        <w:rPr>
          <w:b/>
          <w:bCs/>
        </w:rPr>
        <w:t>pesquisa</w:t>
      </w:r>
      <w:r>
        <w:t xml:space="preserve"> é </w:t>
      </w:r>
      <w:r>
        <w:rPr>
          <w:b/>
          <w:bCs/>
        </w:rPr>
        <w:t>longitudinal</w:t>
      </w:r>
      <w:r>
        <w:t xml:space="preserve"> quando o pesquisador acompanha fenômeno ao longo do tempo, para identificar mudança e tendência.</w:t>
      </w:r>
    </w:p>
    <w:p w14:paraId="313F3945" w14:textId="77777777" w:rsidR="00957F2E" w:rsidRDefault="00957F2E" w:rsidP="00957F2E">
      <w:pPr>
        <w:pStyle w:val="Textodecomentrio"/>
        <w:jc w:val="left"/>
      </w:pPr>
    </w:p>
    <w:p w14:paraId="6184D306" w14:textId="77777777" w:rsidR="00957F2E" w:rsidRDefault="00957F2E" w:rsidP="00957F2E">
      <w:pPr>
        <w:pStyle w:val="Textodecomentrio"/>
        <w:jc w:val="left"/>
      </w:pPr>
      <w:r>
        <w:t>A descrição da metodologia utilizada também deve abranger informação sobre os itens relacionados a seguir, quando aplicáveis.</w:t>
      </w:r>
    </w:p>
    <w:p w14:paraId="3FA0678B" w14:textId="77777777" w:rsidR="00957F2E" w:rsidRDefault="00957F2E" w:rsidP="00957F2E">
      <w:pPr>
        <w:pStyle w:val="Textodecomentrio"/>
        <w:jc w:val="left"/>
      </w:pPr>
    </w:p>
    <w:p w14:paraId="07B11B96" w14:textId="77777777" w:rsidR="00957F2E" w:rsidRDefault="00957F2E" w:rsidP="002608AE">
      <w:pPr>
        <w:pStyle w:val="Textodecomentrio"/>
        <w:numPr>
          <w:ilvl w:val="0"/>
          <w:numId w:val="13"/>
        </w:numPr>
        <w:jc w:val="left"/>
      </w:pPr>
      <w:r>
        <w:t>Participante ou amostra (número, critério de inclusão e exclusão, característica demográfica relevante, dentre outros)</w:t>
      </w:r>
    </w:p>
    <w:p w14:paraId="307C0609" w14:textId="77777777" w:rsidR="00957F2E" w:rsidRDefault="00957F2E" w:rsidP="002608AE">
      <w:pPr>
        <w:pStyle w:val="Textodecomentrio"/>
        <w:numPr>
          <w:ilvl w:val="0"/>
          <w:numId w:val="13"/>
        </w:numPr>
        <w:jc w:val="left"/>
      </w:pPr>
      <w:r>
        <w:t>Detalhamento, validade e confiabilidade do instrumento de coleta de dado utilizado (questionário, entrevista, teste, dentre outros)</w:t>
      </w:r>
    </w:p>
    <w:p w14:paraId="2100581F" w14:textId="77777777" w:rsidR="00957F2E" w:rsidRDefault="00957F2E" w:rsidP="002608AE">
      <w:pPr>
        <w:pStyle w:val="Textodecomentrio"/>
        <w:numPr>
          <w:ilvl w:val="0"/>
          <w:numId w:val="13"/>
        </w:numPr>
        <w:jc w:val="left"/>
      </w:pPr>
      <w:r>
        <w:t>Técnica estatística, software e método de análise qualitativa utilizado</w:t>
      </w:r>
    </w:p>
    <w:p w14:paraId="2541505D" w14:textId="77777777" w:rsidR="00957F2E" w:rsidRDefault="00957F2E" w:rsidP="002608AE">
      <w:pPr>
        <w:pStyle w:val="Textodecomentrio"/>
        <w:numPr>
          <w:ilvl w:val="0"/>
          <w:numId w:val="13"/>
        </w:numPr>
        <w:jc w:val="left"/>
      </w:pPr>
      <w:r>
        <w:t>Consideração ética envolvida em pesquisa (aprovação por comitê de ética, consentimento informado de participante, medida para garantir a confidencialidade de dado, dentre outros)</w:t>
      </w:r>
    </w:p>
    <w:p w14:paraId="55B4D4FA" w14:textId="77777777" w:rsidR="00957F2E" w:rsidRDefault="00957F2E" w:rsidP="002608AE">
      <w:pPr>
        <w:pStyle w:val="Textodecomentrio"/>
        <w:numPr>
          <w:ilvl w:val="0"/>
          <w:numId w:val="13"/>
        </w:numPr>
        <w:jc w:val="left"/>
      </w:pPr>
      <w:r>
        <w:t>Limitação metodológica que pode ser fonte de viés ou restringir a abordagem</w:t>
      </w:r>
    </w:p>
  </w:comment>
  <w:comment w:id="24" w:author="Equipe editorial RTCU" w:date="2026-09-04T12:19:00Z" w:initials="RTCU">
    <w:p w14:paraId="155B68D1" w14:textId="77777777" w:rsidR="00957F2E" w:rsidRDefault="00957F2E" w:rsidP="00957F2E">
      <w:pPr>
        <w:pStyle w:val="Textodecomentrio"/>
        <w:jc w:val="left"/>
      </w:pPr>
      <w:r>
        <w:rPr>
          <w:rStyle w:val="Refdecomentrio"/>
        </w:rPr>
        <w:annotationRef/>
      </w:r>
      <w:r>
        <w:rPr>
          <w:color w:val="A66500"/>
        </w:rPr>
        <w:t>Orientação</w:t>
      </w:r>
      <w:r>
        <w:t>:</w:t>
      </w:r>
    </w:p>
    <w:p w14:paraId="6ED0E646" w14:textId="77777777" w:rsidR="00957F2E" w:rsidRDefault="00957F2E" w:rsidP="00957F2E">
      <w:pPr>
        <w:pStyle w:val="Textodecomentrio"/>
        <w:jc w:val="left"/>
      </w:pPr>
      <w:r>
        <w:t>Em “Resultados e discussão”, devem ser apresentados os resultados da pesquisa. Resultado corresponde a dado bruto ou informação que é obtida diretamente, a partir de método de investigação. É dado objetivo, concreto, ainda não interpretado ou analisado.</w:t>
      </w:r>
    </w:p>
    <w:p w14:paraId="5F1F0F27" w14:textId="77777777" w:rsidR="00957F2E" w:rsidRDefault="00957F2E" w:rsidP="00957F2E">
      <w:pPr>
        <w:pStyle w:val="Textodecomentrio"/>
        <w:jc w:val="left"/>
      </w:pPr>
      <w:r>
        <w:t>Em “Discussão”, devem ser apresentados os achados da pesquisa. Achado é a interpretação ou conclusão extraída a partir de resultado. Envolve a explicação de dado obtido, a comparação de dado obtido com pesquisa realizada, a explicação de diferença entre resultado esperado e encontrado, a avaliação de implicação de achado, a análise de como uma limitação de pesquisa pode influenciar resultado, dentre outros.</w:t>
      </w:r>
    </w:p>
    <w:p w14:paraId="45953198" w14:textId="77777777" w:rsidR="00957F2E" w:rsidRDefault="00957F2E" w:rsidP="00957F2E">
      <w:pPr>
        <w:pStyle w:val="Textodecomentrio"/>
        <w:jc w:val="left"/>
      </w:pPr>
    </w:p>
    <w:p w14:paraId="079C79AD" w14:textId="77777777" w:rsidR="00957F2E" w:rsidRDefault="00957F2E" w:rsidP="00957F2E">
      <w:pPr>
        <w:pStyle w:val="Textodecomentrio"/>
        <w:jc w:val="left"/>
      </w:pPr>
      <w:r>
        <w:rPr>
          <w:b/>
          <w:bCs/>
        </w:rPr>
        <w:t>Atenção</w:t>
      </w:r>
      <w:r>
        <w:t>: A apresentação e a discussão dos resultados podem ser realizadas de forma integrada, conforme a natureza do estudo e a estratégia de organização adotada pelo autor. Não é obrigatório apresentar resultado para somente depois analisá-lo. Quando pertinente, cada resultado pode ser acompanhado de sua respectiva interpretação, discussão e comparação com a literatura ou com outra evidência disponível.</w:t>
      </w:r>
    </w:p>
  </w:comment>
  <w:comment w:id="26" w:author="Equipe editorial RTCU" w:date="2026-09-04T12:20:00Z" w:initials="RTCU">
    <w:p w14:paraId="18F49314" w14:textId="77777777" w:rsidR="00957F2E" w:rsidRDefault="00957F2E" w:rsidP="00957F2E">
      <w:pPr>
        <w:pStyle w:val="Textodecomentrio"/>
        <w:jc w:val="left"/>
      </w:pPr>
      <w:r>
        <w:rPr>
          <w:rStyle w:val="Refdecomentrio"/>
        </w:rPr>
        <w:annotationRef/>
      </w:r>
      <w:r>
        <w:rPr>
          <w:color w:val="A66500"/>
        </w:rPr>
        <w:t>Orientação</w:t>
      </w:r>
      <w:r>
        <w:t>:</w:t>
      </w:r>
    </w:p>
    <w:p w14:paraId="79BB26B3" w14:textId="77777777" w:rsidR="00957F2E" w:rsidRDefault="00957F2E" w:rsidP="00957F2E">
      <w:pPr>
        <w:pStyle w:val="Textodecomentrio"/>
        <w:jc w:val="left"/>
      </w:pPr>
      <w:r>
        <w:t>Em "Considerações finais", devem ser apresentados os elementos relacionados a seguir.</w:t>
      </w:r>
    </w:p>
    <w:p w14:paraId="1BC8A953" w14:textId="77777777" w:rsidR="00957F2E" w:rsidRDefault="00957F2E" w:rsidP="002608AE">
      <w:pPr>
        <w:pStyle w:val="Textodecomentrio"/>
        <w:numPr>
          <w:ilvl w:val="0"/>
          <w:numId w:val="14"/>
        </w:numPr>
        <w:jc w:val="left"/>
      </w:pPr>
      <w:r>
        <w:t>Principais resultados e achados da pesquisa</w:t>
      </w:r>
    </w:p>
    <w:p w14:paraId="7C149836" w14:textId="77777777" w:rsidR="00957F2E" w:rsidRDefault="00957F2E" w:rsidP="002608AE">
      <w:pPr>
        <w:pStyle w:val="Textodecomentrio"/>
        <w:numPr>
          <w:ilvl w:val="0"/>
          <w:numId w:val="14"/>
        </w:numPr>
        <w:jc w:val="left"/>
      </w:pPr>
      <w:r>
        <w:t>Relevância dos resultados e achados para o respectivo campo de conhecimento</w:t>
      </w:r>
    </w:p>
    <w:p w14:paraId="3D203F43" w14:textId="77777777" w:rsidR="00957F2E" w:rsidRDefault="00957F2E" w:rsidP="002608AE">
      <w:pPr>
        <w:pStyle w:val="Textodecomentrio"/>
        <w:numPr>
          <w:ilvl w:val="0"/>
          <w:numId w:val="14"/>
        </w:numPr>
        <w:jc w:val="left"/>
      </w:pPr>
      <w:r>
        <w:t>Tendência ou possibilidade de estudo futuro</w:t>
      </w:r>
    </w:p>
  </w:comment>
  <w:comment w:id="27" w:author="Equipe editorial RTCU" w:date="2026-09-04T12:20:00Z" w:initials="RTCU">
    <w:p w14:paraId="1927B9B2" w14:textId="77777777" w:rsidR="00957F2E" w:rsidRDefault="00957F2E" w:rsidP="00957F2E">
      <w:pPr>
        <w:pStyle w:val="Textodecomentrio"/>
        <w:jc w:val="left"/>
      </w:pPr>
      <w:r>
        <w:rPr>
          <w:rStyle w:val="Refdecomentrio"/>
        </w:rPr>
        <w:annotationRef/>
      </w:r>
      <w:r>
        <w:rPr>
          <w:color w:val="A66500"/>
        </w:rPr>
        <w:t>Orientação</w:t>
      </w:r>
      <w:r>
        <w:t>:</w:t>
      </w:r>
    </w:p>
    <w:p w14:paraId="240B98AA" w14:textId="77777777" w:rsidR="00957F2E" w:rsidRDefault="00957F2E" w:rsidP="00957F2E">
      <w:pPr>
        <w:pStyle w:val="Textodecomentrio"/>
        <w:jc w:val="left"/>
      </w:pPr>
      <w:r>
        <w:t xml:space="preserve">Em “Referências”, deve ser detalhada obra citada no texto. Para referenciar obra citada, devem ser observadas as orientações constantes da seção 4.11 do capítulo 4 do </w:t>
      </w:r>
      <w:hyperlink r:id="rId4" w:history="1">
        <w:r w:rsidRPr="00E60054">
          <w:rPr>
            <w:rStyle w:val="Hyperlink"/>
            <w:i/>
            <w:iCs/>
          </w:rPr>
          <w:t>Guia de editoração do Tribunal de Contas da União</w:t>
        </w:r>
      </w:hyperlink>
      <w:r>
        <w:t>.</w:t>
      </w:r>
    </w:p>
    <w:p w14:paraId="6BEC71AB" w14:textId="77777777" w:rsidR="00957F2E" w:rsidRDefault="00957F2E" w:rsidP="00957F2E">
      <w:pPr>
        <w:pStyle w:val="Textodecomentrio"/>
        <w:jc w:val="left"/>
      </w:pPr>
      <w:r>
        <w:rPr>
          <w:b/>
          <w:bCs/>
        </w:rPr>
        <w:t>É vedada qualquer alteração no espaçamento das referências.</w:t>
      </w:r>
    </w:p>
  </w:comment>
  <w:comment w:id="28" w:author="Equipe editorial RTCU" w:date="2026-09-04T12:21:00Z" w:initials="RTCU">
    <w:p w14:paraId="5156501F" w14:textId="77777777" w:rsidR="00957F2E" w:rsidRDefault="00957F2E" w:rsidP="00957F2E">
      <w:pPr>
        <w:pStyle w:val="Textodecomentrio"/>
        <w:jc w:val="left"/>
      </w:pPr>
      <w:r>
        <w:rPr>
          <w:rStyle w:val="Refdecomentrio"/>
        </w:rPr>
        <w:annotationRef/>
      </w:r>
      <w:r>
        <w:rPr>
          <w:color w:val="A66500"/>
        </w:rPr>
        <w:t>Orientação</w:t>
      </w:r>
      <w:r>
        <w:t>:</w:t>
      </w:r>
    </w:p>
    <w:p w14:paraId="774C91A5" w14:textId="77777777" w:rsidR="00957F2E" w:rsidRDefault="00957F2E" w:rsidP="00957F2E">
      <w:pPr>
        <w:pStyle w:val="Textodecomentrio"/>
        <w:jc w:val="left"/>
      </w:pPr>
      <w:r>
        <w:t>O autor deve informar fonte de financiamento, apoio institucional, bolsa, auxílio ou outro mecanismo de fomento que contribuiu para o desenvolvimento do trabalho. Podem ser utilizados, dentre outros, os modelos de declaração relacionados a seguir.</w:t>
      </w:r>
    </w:p>
    <w:p w14:paraId="4F7C65B8" w14:textId="77777777" w:rsidR="00957F2E" w:rsidRDefault="00957F2E" w:rsidP="00957F2E">
      <w:pPr>
        <w:pStyle w:val="Textodecomentrio"/>
        <w:jc w:val="left"/>
      </w:pPr>
    </w:p>
    <w:p w14:paraId="72572A91" w14:textId="77777777" w:rsidR="00957F2E" w:rsidRDefault="00957F2E" w:rsidP="002608AE">
      <w:pPr>
        <w:pStyle w:val="Textodecomentrio"/>
        <w:numPr>
          <w:ilvl w:val="0"/>
          <w:numId w:val="18"/>
        </w:numPr>
        <w:jc w:val="left"/>
      </w:pPr>
      <w:r>
        <w:rPr>
          <w:b/>
          <w:bCs/>
        </w:rPr>
        <w:t>Não se aplica</w:t>
      </w:r>
      <w:r>
        <w:t xml:space="preserve"> – quando o trabalho não recebeu recurso financeiro ou apoio</w:t>
      </w:r>
    </w:p>
    <w:p w14:paraId="1508FE01" w14:textId="77777777" w:rsidR="00957F2E" w:rsidRDefault="00957F2E" w:rsidP="00957F2E">
      <w:pPr>
        <w:pStyle w:val="Textodecomentrio"/>
        <w:jc w:val="left"/>
      </w:pPr>
      <w:r>
        <w:t>institucional para sua realização.</w:t>
      </w:r>
    </w:p>
    <w:p w14:paraId="1505339F" w14:textId="77777777" w:rsidR="00957F2E" w:rsidRDefault="00957F2E" w:rsidP="00957F2E">
      <w:pPr>
        <w:pStyle w:val="Textodecomentrio"/>
        <w:jc w:val="left"/>
      </w:pPr>
    </w:p>
    <w:p w14:paraId="039A2AA4" w14:textId="77777777" w:rsidR="00957F2E" w:rsidRDefault="00957F2E" w:rsidP="00957F2E">
      <w:pPr>
        <w:pStyle w:val="Textodecomentrio"/>
        <w:jc w:val="left"/>
      </w:pPr>
      <w:r>
        <w:t>"Esta pesquisa não recebeu financiamento ou apoio específico de agência de fomento, instituição pública ou privada, empresa ou organização sem fins lucrativos."</w:t>
      </w:r>
    </w:p>
    <w:p w14:paraId="4C627AD1" w14:textId="77777777" w:rsidR="00957F2E" w:rsidRDefault="00957F2E" w:rsidP="00957F2E">
      <w:pPr>
        <w:pStyle w:val="Textodecomentrio"/>
        <w:jc w:val="left"/>
      </w:pPr>
    </w:p>
    <w:p w14:paraId="790E8854" w14:textId="77777777" w:rsidR="00957F2E" w:rsidRDefault="00957F2E" w:rsidP="002608AE">
      <w:pPr>
        <w:pStyle w:val="Textodecomentrio"/>
        <w:numPr>
          <w:ilvl w:val="0"/>
          <w:numId w:val="19"/>
        </w:numPr>
        <w:jc w:val="left"/>
      </w:pPr>
      <w:r>
        <w:rPr>
          <w:b/>
          <w:bCs/>
        </w:rPr>
        <w:t>Existência de financiamento, bolsa ou apoio institucional</w:t>
      </w:r>
      <w:r>
        <w:t xml:space="preserve"> – quando houve</w:t>
      </w:r>
    </w:p>
    <w:p w14:paraId="3D90E7A4" w14:textId="77777777" w:rsidR="00957F2E" w:rsidRDefault="00957F2E" w:rsidP="00957F2E">
      <w:pPr>
        <w:pStyle w:val="Textodecomentrio"/>
        <w:jc w:val="left"/>
      </w:pPr>
      <w:r>
        <w:t>concessão de recurso financeiro, bolsa, infraestrutura, acesso a dados, suporte</w:t>
      </w:r>
    </w:p>
    <w:p w14:paraId="7B13526B" w14:textId="77777777" w:rsidR="00957F2E" w:rsidRDefault="00957F2E" w:rsidP="00957F2E">
      <w:pPr>
        <w:pStyle w:val="Textodecomentrio"/>
        <w:jc w:val="left"/>
      </w:pPr>
      <w:r>
        <w:t>técnico, recurso tecnológico ou outro apoio relevante.</w:t>
      </w:r>
    </w:p>
    <w:p w14:paraId="2F4DDCE4" w14:textId="77777777" w:rsidR="00957F2E" w:rsidRDefault="00957F2E" w:rsidP="00957F2E">
      <w:pPr>
        <w:pStyle w:val="Textodecomentrio"/>
        <w:jc w:val="left"/>
      </w:pPr>
    </w:p>
    <w:p w14:paraId="591FE0C8" w14:textId="77777777" w:rsidR="00957F2E" w:rsidRDefault="00957F2E" w:rsidP="00957F2E">
      <w:pPr>
        <w:pStyle w:val="Textodecomentrio"/>
        <w:jc w:val="left"/>
      </w:pPr>
      <w:r>
        <w:t>"Esta pesquisa recebeu apoio de [nome da instituição financiadora], na</w:t>
      </w:r>
    </w:p>
    <w:p w14:paraId="36FF3D36" w14:textId="77777777" w:rsidR="00957F2E" w:rsidRDefault="00957F2E" w:rsidP="00957F2E">
      <w:pPr>
        <w:pStyle w:val="Textodecomentrio"/>
        <w:jc w:val="left"/>
      </w:pPr>
      <w:r>
        <w:t>forma de [descrever financiamento, bolsa, infraestrutura, acesso a dado ou</w:t>
      </w:r>
    </w:p>
    <w:p w14:paraId="78DC1150" w14:textId="77777777" w:rsidR="00957F2E" w:rsidRDefault="00957F2E" w:rsidP="00957F2E">
      <w:pPr>
        <w:pStyle w:val="Textodecomentrio"/>
        <w:jc w:val="left"/>
      </w:pPr>
      <w:r>
        <w:t>outro apoio], no âmbito de [programa, edital ou ação de fomento], processo</w:t>
      </w:r>
    </w:p>
    <w:p w14:paraId="2D911BF4" w14:textId="77777777" w:rsidR="00957F2E" w:rsidRDefault="00957F2E" w:rsidP="00957F2E">
      <w:pPr>
        <w:pStyle w:val="Textodecomentrio"/>
        <w:jc w:val="left"/>
      </w:pPr>
      <w:r>
        <w:t>[número]. A instituição financiadora/apoiadora participou de [descrever a etapa ou a atividade], especialmente em [planejamento, desenvolvimento, coleta de dados, análise ou outra atividade pertinente]." ou “Esta pesquisa recebeu apoio de [nome da instituição financiadora], na forma de [descrever financiamento, bolsa, infraestrutura, acesso a dado ou outro apoio], no âmbito de [programa, edital ou ação de fomento], processo [número]. A instituição financiadora/apoiadora não participou da concepção da pesquisa, da análise dos resultados, da elaboração do manuscrito ou da decisão de submissão do trabalho.</w:t>
      </w:r>
    </w:p>
  </w:comment>
  <w:comment w:id="29" w:author="RAFAEL NICOLAS FREITAS ARAÚJO" w:date="2026-08-14T12:17:00Z" w:initials="RN">
    <w:p w14:paraId="32EA3D14" w14:textId="77777777" w:rsidR="00957F2E" w:rsidRDefault="00957F2E" w:rsidP="00957F2E">
      <w:pPr>
        <w:pStyle w:val="Textodecomentrio"/>
        <w:jc w:val="left"/>
      </w:pPr>
      <w:r w:rsidRPr="00652C86">
        <w:rPr>
          <w:rStyle w:val="Refdecomentrio"/>
        </w:rPr>
        <w:annotationRef/>
      </w:r>
      <w:r>
        <w:rPr>
          <w:color w:val="A66500"/>
        </w:rPr>
        <w:t>Orientação</w:t>
      </w:r>
      <w:r>
        <w:t>:</w:t>
      </w:r>
    </w:p>
    <w:p w14:paraId="5F35EF25" w14:textId="77777777" w:rsidR="00957F2E" w:rsidRDefault="00957F2E" w:rsidP="00957F2E">
      <w:pPr>
        <w:pStyle w:val="Textodecomentrio"/>
        <w:jc w:val="left"/>
      </w:pPr>
      <w:r>
        <w:t>O autor deve informar fonte de financiamento, apoio institucional, bolsa, auxílio ou outro mecanismo de fomento que contribuiu para o desenvolvimento do trabalho. Podem ser utilizados, dentre outros, os modelos de declaração relacionados a seguir.</w:t>
      </w:r>
    </w:p>
    <w:p w14:paraId="33245833" w14:textId="77777777" w:rsidR="00957F2E" w:rsidRDefault="00957F2E" w:rsidP="00957F2E">
      <w:pPr>
        <w:pStyle w:val="Textodecomentrio"/>
        <w:jc w:val="left"/>
      </w:pPr>
    </w:p>
    <w:p w14:paraId="14587CBD" w14:textId="77777777" w:rsidR="00957F2E" w:rsidRDefault="00957F2E" w:rsidP="002608AE">
      <w:pPr>
        <w:pStyle w:val="Textodecomentrio"/>
        <w:numPr>
          <w:ilvl w:val="0"/>
          <w:numId w:val="16"/>
        </w:numPr>
        <w:jc w:val="left"/>
      </w:pPr>
      <w:r>
        <w:rPr>
          <w:b/>
          <w:bCs/>
        </w:rPr>
        <w:t>Não se aplica</w:t>
      </w:r>
      <w:r>
        <w:t xml:space="preserve"> – quando o trabalho não recebeu recurso financeiro ou apoio</w:t>
      </w:r>
    </w:p>
    <w:p w14:paraId="21B61AD4" w14:textId="77777777" w:rsidR="00957F2E" w:rsidRDefault="00957F2E" w:rsidP="00957F2E">
      <w:pPr>
        <w:pStyle w:val="Textodecomentrio"/>
        <w:jc w:val="left"/>
      </w:pPr>
      <w:r>
        <w:t>institucional para sua realização.</w:t>
      </w:r>
    </w:p>
    <w:p w14:paraId="62300B62" w14:textId="77777777" w:rsidR="00957F2E" w:rsidRDefault="00957F2E" w:rsidP="00957F2E">
      <w:pPr>
        <w:pStyle w:val="Textodecomentrio"/>
        <w:jc w:val="left"/>
      </w:pPr>
    </w:p>
    <w:p w14:paraId="68319CAB" w14:textId="77777777" w:rsidR="00957F2E" w:rsidRDefault="00957F2E" w:rsidP="00957F2E">
      <w:pPr>
        <w:pStyle w:val="Textodecomentrio"/>
        <w:jc w:val="left"/>
      </w:pPr>
      <w:r>
        <w:t>"Esta pesquisa não recebeu financiamento ou apoio específico de agência de fomento, instituição pública ou privada, empresa ou organização sem fins lucrativos."</w:t>
      </w:r>
    </w:p>
    <w:p w14:paraId="525445CE" w14:textId="77777777" w:rsidR="00957F2E" w:rsidRDefault="00957F2E" w:rsidP="00957F2E">
      <w:pPr>
        <w:pStyle w:val="Textodecomentrio"/>
        <w:jc w:val="left"/>
      </w:pPr>
    </w:p>
    <w:p w14:paraId="0606C914" w14:textId="77777777" w:rsidR="00957F2E" w:rsidRDefault="00957F2E" w:rsidP="002608AE">
      <w:pPr>
        <w:pStyle w:val="Textodecomentrio"/>
        <w:numPr>
          <w:ilvl w:val="0"/>
          <w:numId w:val="17"/>
        </w:numPr>
        <w:jc w:val="left"/>
      </w:pPr>
      <w:r>
        <w:rPr>
          <w:b/>
          <w:bCs/>
        </w:rPr>
        <w:t>Existência de financiamento, bolsa ou apoio institucional</w:t>
      </w:r>
      <w:r>
        <w:t xml:space="preserve"> – quando houve</w:t>
      </w:r>
    </w:p>
    <w:p w14:paraId="4D5CC48E" w14:textId="77777777" w:rsidR="00957F2E" w:rsidRDefault="00957F2E" w:rsidP="00957F2E">
      <w:pPr>
        <w:pStyle w:val="Textodecomentrio"/>
        <w:jc w:val="left"/>
      </w:pPr>
      <w:r>
        <w:t>concessão de recurso financeiro, bolsa, infraestrutura, acesso a dados, suporte</w:t>
      </w:r>
    </w:p>
    <w:p w14:paraId="7AED4F94" w14:textId="77777777" w:rsidR="00957F2E" w:rsidRDefault="00957F2E" w:rsidP="00957F2E">
      <w:pPr>
        <w:pStyle w:val="Textodecomentrio"/>
        <w:jc w:val="left"/>
      </w:pPr>
      <w:r>
        <w:t>técnico, recurso tecnológico ou outro apoio relevante.</w:t>
      </w:r>
    </w:p>
    <w:p w14:paraId="7D12D25A" w14:textId="77777777" w:rsidR="00957F2E" w:rsidRDefault="00957F2E" w:rsidP="00957F2E">
      <w:pPr>
        <w:pStyle w:val="Textodecomentrio"/>
        <w:jc w:val="left"/>
      </w:pPr>
    </w:p>
    <w:p w14:paraId="561CD4FC" w14:textId="77777777" w:rsidR="00957F2E" w:rsidRDefault="00957F2E" w:rsidP="00957F2E">
      <w:pPr>
        <w:pStyle w:val="Textodecomentrio"/>
        <w:jc w:val="left"/>
      </w:pPr>
      <w:r>
        <w:t>"Esta pesquisa recebeu apoio de [nome da instituição financiadora], na</w:t>
      </w:r>
    </w:p>
    <w:p w14:paraId="2B239EFD" w14:textId="77777777" w:rsidR="00957F2E" w:rsidRDefault="00957F2E" w:rsidP="00957F2E">
      <w:pPr>
        <w:pStyle w:val="Textodecomentrio"/>
        <w:jc w:val="left"/>
      </w:pPr>
      <w:r>
        <w:t>forma de [descrever financiamento, bolsa, infraestrutura, acesso a dado ou</w:t>
      </w:r>
    </w:p>
    <w:p w14:paraId="109728C7" w14:textId="77777777" w:rsidR="00957F2E" w:rsidRDefault="00957F2E" w:rsidP="00957F2E">
      <w:pPr>
        <w:pStyle w:val="Textodecomentrio"/>
        <w:jc w:val="left"/>
      </w:pPr>
      <w:r>
        <w:t>outro apoio], no âmbito de [programa, edital ou ação de fomento], processo</w:t>
      </w:r>
    </w:p>
    <w:p w14:paraId="12041E1B" w14:textId="77777777" w:rsidR="00957F2E" w:rsidRDefault="00957F2E" w:rsidP="00957F2E">
      <w:pPr>
        <w:pStyle w:val="Textodecomentrio"/>
        <w:jc w:val="left"/>
      </w:pPr>
      <w:r>
        <w:t>[número]. A instituição financiadora/apoiadora participou de [descrever a etapa ou a atividade], especialmente em [planejamento, desenvolvimento, coleta de dados, análise ou outra atividade pertinente]." ou “Esta pesquisa recebeu apoio de [nome da instituição financiadora], na forma de [descrever financiamento, bolsa, infraestrutura, acesso a dado ou outro apoio], no âmbito de [programa, edital ou ação de fomento], processo [número]. A instituição financiadora/apoiadora não participou da concepção da pesquisa, da análise dos resultados, da elaboração do manuscrito ou da decisão de submissão do trabalho.</w:t>
      </w:r>
    </w:p>
  </w:comment>
  <w:comment w:id="30" w:author="Equipe editorial RTCU" w:date="2026-09-04T12:21:00Z" w:initials="RTCU">
    <w:p w14:paraId="4303B40C" w14:textId="77777777" w:rsidR="00957F2E" w:rsidRDefault="00957F2E" w:rsidP="00957F2E">
      <w:pPr>
        <w:pStyle w:val="Textodecomentrio"/>
        <w:jc w:val="left"/>
      </w:pPr>
      <w:r>
        <w:rPr>
          <w:rStyle w:val="Refdecomentrio"/>
        </w:rPr>
        <w:annotationRef/>
      </w:r>
      <w:r>
        <w:rPr>
          <w:color w:val="A66500"/>
        </w:rPr>
        <w:t>Orientação</w:t>
      </w:r>
      <w:r>
        <w:t>:</w:t>
      </w:r>
    </w:p>
    <w:p w14:paraId="001EF9B8" w14:textId="77777777" w:rsidR="00957F2E" w:rsidRDefault="00957F2E" w:rsidP="00957F2E">
      <w:pPr>
        <w:pStyle w:val="Textodecomentrio"/>
        <w:jc w:val="left"/>
      </w:pPr>
      <w:r>
        <w:t>O autor deve informar a existência ou inexistência de conflito de interesses. Podem ser utilizados, dentre outros, os modelos de declaração relacionados a seguir.</w:t>
      </w:r>
    </w:p>
    <w:p w14:paraId="3F5EB4A7" w14:textId="77777777" w:rsidR="00957F2E" w:rsidRDefault="00957F2E" w:rsidP="00957F2E">
      <w:pPr>
        <w:pStyle w:val="Textodecomentrio"/>
        <w:jc w:val="left"/>
      </w:pPr>
    </w:p>
    <w:p w14:paraId="2F4535F9" w14:textId="77777777" w:rsidR="00957F2E" w:rsidRDefault="00957F2E" w:rsidP="002608AE">
      <w:pPr>
        <w:pStyle w:val="Textodecomentrio"/>
        <w:numPr>
          <w:ilvl w:val="0"/>
          <w:numId w:val="20"/>
        </w:numPr>
        <w:jc w:val="left"/>
      </w:pPr>
      <w:r>
        <w:rPr>
          <w:b/>
          <w:bCs/>
        </w:rPr>
        <w:t>Não se aplica</w:t>
      </w:r>
      <w:r>
        <w:t xml:space="preserve"> – quando não há relação ou circunstância que possa ter comprometido a independência do trabalho.</w:t>
      </w:r>
    </w:p>
    <w:p w14:paraId="0D346861" w14:textId="77777777" w:rsidR="00957F2E" w:rsidRDefault="00957F2E" w:rsidP="00957F2E">
      <w:pPr>
        <w:pStyle w:val="Textodecomentrio"/>
        <w:jc w:val="left"/>
      </w:pPr>
    </w:p>
    <w:p w14:paraId="2E94F954" w14:textId="77777777" w:rsidR="00957F2E" w:rsidRDefault="00957F2E" w:rsidP="00957F2E">
      <w:pPr>
        <w:pStyle w:val="Textodecomentrio"/>
        <w:jc w:val="left"/>
      </w:pPr>
      <w:r>
        <w:t>"Declaro não possuir conflito de interesses relacionado ao desenvolvimento, aos resultados ou à publicação deste trabalho.”</w:t>
      </w:r>
    </w:p>
    <w:p w14:paraId="242DC5D0" w14:textId="77777777" w:rsidR="00957F2E" w:rsidRDefault="00957F2E" w:rsidP="00957F2E">
      <w:pPr>
        <w:pStyle w:val="Textodecomentrio"/>
        <w:jc w:val="left"/>
      </w:pPr>
    </w:p>
    <w:p w14:paraId="0B0A7C2E" w14:textId="77777777" w:rsidR="00957F2E" w:rsidRDefault="00957F2E" w:rsidP="002608AE">
      <w:pPr>
        <w:pStyle w:val="Textodecomentrio"/>
        <w:numPr>
          <w:ilvl w:val="0"/>
          <w:numId w:val="21"/>
        </w:numPr>
        <w:jc w:val="left"/>
      </w:pPr>
      <w:r>
        <w:rPr>
          <w:b/>
          <w:bCs/>
        </w:rPr>
        <w:t>Existência de conflito de interesses</w:t>
      </w:r>
      <w:r>
        <w:t xml:space="preserve"> – quando há vínculo, relação ou circunstância que pode ter influenciado o desenvolvimento ou a interpretação da pesquisa.</w:t>
      </w:r>
    </w:p>
    <w:p w14:paraId="2C4AAC5B" w14:textId="77777777" w:rsidR="00957F2E" w:rsidRDefault="00957F2E" w:rsidP="00957F2E">
      <w:pPr>
        <w:pStyle w:val="Textodecomentrio"/>
        <w:jc w:val="left"/>
      </w:pPr>
    </w:p>
    <w:p w14:paraId="47C2E903" w14:textId="77777777" w:rsidR="00957F2E" w:rsidRDefault="00957F2E" w:rsidP="00957F2E">
      <w:pPr>
        <w:pStyle w:val="Textodecomentrio"/>
        <w:jc w:val="left"/>
      </w:pPr>
      <w:r>
        <w:t>"Declaro a existência de potencial conflito de interesses em razão de</w:t>
      </w:r>
    </w:p>
    <w:p w14:paraId="1B71FCA5" w14:textId="77777777" w:rsidR="00957F2E" w:rsidRDefault="00957F2E" w:rsidP="00957F2E">
      <w:pPr>
        <w:pStyle w:val="Textodecomentrio"/>
        <w:jc w:val="left"/>
      </w:pPr>
      <w:r>
        <w:t>[descrever vínculo, relação ou circunstância], relacionado a [descrever</w:t>
      </w:r>
    </w:p>
    <w:p w14:paraId="7EF616A3" w14:textId="77777777" w:rsidR="00957F2E" w:rsidRDefault="00957F2E" w:rsidP="00957F2E">
      <w:pPr>
        <w:pStyle w:val="Textodecomentrio"/>
        <w:jc w:val="left"/>
      </w:pPr>
      <w:r>
        <w:t>relação com o objeto da pesquisa]."</w:t>
      </w:r>
    </w:p>
  </w:comment>
  <w:comment w:id="31" w:author="Equipe editorial RTCU" w:date="2026-09-04T12:22:00Z" w:initials="RTCU">
    <w:p w14:paraId="41CF5D1B" w14:textId="77777777" w:rsidR="00957F2E" w:rsidRDefault="00957F2E" w:rsidP="00957F2E">
      <w:pPr>
        <w:pStyle w:val="Textodecomentrio"/>
        <w:jc w:val="left"/>
      </w:pPr>
      <w:r>
        <w:rPr>
          <w:rStyle w:val="Refdecomentrio"/>
        </w:rPr>
        <w:annotationRef/>
      </w:r>
      <w:r>
        <w:rPr>
          <w:color w:val="A66500"/>
        </w:rPr>
        <w:t>Orientação</w:t>
      </w:r>
      <w:r>
        <w:t>:</w:t>
      </w:r>
    </w:p>
    <w:p w14:paraId="4B33B23E" w14:textId="77777777" w:rsidR="00957F2E" w:rsidRDefault="00957F2E" w:rsidP="00957F2E">
      <w:pPr>
        <w:pStyle w:val="Textodecomentrio"/>
        <w:jc w:val="left"/>
      </w:pPr>
      <w:r>
        <w:t>O autor deve informar se dado de pesquisa foi previamente disponibilizado, indicando,</w:t>
      </w:r>
    </w:p>
    <w:p w14:paraId="1949E1C6" w14:textId="77777777" w:rsidR="00957F2E" w:rsidRDefault="00957F2E" w:rsidP="00957F2E">
      <w:pPr>
        <w:pStyle w:val="Textodecomentrio"/>
        <w:jc w:val="left"/>
      </w:pPr>
      <w:r>
        <w:t>quando aplicável, nome de repositório, identificador digital, link de acesso e demais informações pertinentes. Deve ser informada condição de disponibilidade do dado, material, código, instrumento ou outro conteúdo utilizado na pesquisa. Podem ser utilizados, dentre outros, os modelos de declaração relacionados a seguir.</w:t>
      </w:r>
    </w:p>
    <w:p w14:paraId="426715F6" w14:textId="77777777" w:rsidR="00957F2E" w:rsidRDefault="00957F2E" w:rsidP="00957F2E">
      <w:pPr>
        <w:pStyle w:val="Textodecomentrio"/>
        <w:jc w:val="left"/>
      </w:pPr>
    </w:p>
    <w:p w14:paraId="07C25E94" w14:textId="77777777" w:rsidR="00957F2E" w:rsidRDefault="00957F2E" w:rsidP="002608AE">
      <w:pPr>
        <w:pStyle w:val="Textodecomentrio"/>
        <w:numPr>
          <w:ilvl w:val="0"/>
          <w:numId w:val="22"/>
        </w:numPr>
        <w:jc w:val="left"/>
      </w:pPr>
      <w:r>
        <w:rPr>
          <w:b/>
          <w:bCs/>
        </w:rPr>
        <w:t>Não se aplica</w:t>
      </w:r>
      <w:r>
        <w:t xml:space="preserve"> – quando a pesquisa não envolve geração, coleta ou análise de dados.</w:t>
      </w:r>
    </w:p>
    <w:p w14:paraId="46B30FEF" w14:textId="77777777" w:rsidR="00957F2E" w:rsidRDefault="00957F2E" w:rsidP="00957F2E">
      <w:pPr>
        <w:pStyle w:val="Textodecomentrio"/>
        <w:jc w:val="left"/>
      </w:pPr>
    </w:p>
    <w:p w14:paraId="5E771831" w14:textId="77777777" w:rsidR="00957F2E" w:rsidRDefault="00957F2E" w:rsidP="00957F2E">
      <w:pPr>
        <w:pStyle w:val="Textodecomentrio"/>
        <w:jc w:val="left"/>
      </w:pPr>
      <w:r>
        <w:t>"O compartilhamento de dados não se aplica a este trabalho, pois nenhum</w:t>
      </w:r>
    </w:p>
    <w:p w14:paraId="19E7FDE0" w14:textId="77777777" w:rsidR="00957F2E" w:rsidRDefault="00957F2E" w:rsidP="00957F2E">
      <w:pPr>
        <w:pStyle w:val="Textodecomentrio"/>
        <w:jc w:val="left"/>
      </w:pPr>
      <w:r>
        <w:t>dado novo foi criado ou analisado.”</w:t>
      </w:r>
    </w:p>
    <w:p w14:paraId="74032754" w14:textId="77777777" w:rsidR="00957F2E" w:rsidRDefault="00957F2E" w:rsidP="00957F2E">
      <w:pPr>
        <w:pStyle w:val="Textodecomentrio"/>
        <w:jc w:val="left"/>
      </w:pPr>
    </w:p>
    <w:p w14:paraId="3808C11F" w14:textId="77777777" w:rsidR="00957F2E" w:rsidRDefault="00957F2E" w:rsidP="002608AE">
      <w:pPr>
        <w:pStyle w:val="Textodecomentrio"/>
        <w:numPr>
          <w:ilvl w:val="0"/>
          <w:numId w:val="23"/>
        </w:numPr>
        <w:jc w:val="left"/>
      </w:pPr>
      <w:r>
        <w:rPr>
          <w:b/>
          <w:bCs/>
        </w:rPr>
        <w:t>Dados incluídos no artigo</w:t>
      </w:r>
      <w:r>
        <w:t xml:space="preserve"> – quando os dados necessários à compreensão dos</w:t>
      </w:r>
    </w:p>
    <w:p w14:paraId="42E582A0" w14:textId="77777777" w:rsidR="00957F2E" w:rsidRDefault="00957F2E" w:rsidP="00957F2E">
      <w:pPr>
        <w:pStyle w:val="Textodecomentrio"/>
        <w:jc w:val="left"/>
      </w:pPr>
      <w:r>
        <w:t>resultados estão no artigo ou em material complementar.</w:t>
      </w:r>
    </w:p>
    <w:p w14:paraId="79D10F16" w14:textId="77777777" w:rsidR="00957F2E" w:rsidRDefault="00957F2E" w:rsidP="00957F2E">
      <w:pPr>
        <w:pStyle w:val="Textodecomentrio"/>
        <w:jc w:val="left"/>
      </w:pPr>
    </w:p>
    <w:p w14:paraId="643CAC76" w14:textId="77777777" w:rsidR="00957F2E" w:rsidRDefault="00957F2E" w:rsidP="00957F2E">
      <w:pPr>
        <w:pStyle w:val="Textodecomentrio"/>
        <w:jc w:val="left"/>
      </w:pPr>
      <w:r>
        <w:t>"Os dados necessários à compreensão dos resultados desta pesquisa estão</w:t>
      </w:r>
    </w:p>
    <w:p w14:paraId="06B1133F" w14:textId="77777777" w:rsidR="00957F2E" w:rsidRDefault="00957F2E" w:rsidP="00957F2E">
      <w:pPr>
        <w:pStyle w:val="Textodecomentrio"/>
        <w:jc w:val="left"/>
      </w:pPr>
      <w:r>
        <w:t>disponíveis no próprio trabalho e/ou em seu material complementar.”</w:t>
      </w:r>
    </w:p>
    <w:p w14:paraId="523C0C56" w14:textId="77777777" w:rsidR="00957F2E" w:rsidRDefault="00957F2E" w:rsidP="00957F2E">
      <w:pPr>
        <w:pStyle w:val="Textodecomentrio"/>
        <w:jc w:val="left"/>
      </w:pPr>
    </w:p>
    <w:p w14:paraId="64B21EC6" w14:textId="77777777" w:rsidR="00957F2E" w:rsidRDefault="00957F2E" w:rsidP="002608AE">
      <w:pPr>
        <w:pStyle w:val="Textodecomentrio"/>
        <w:numPr>
          <w:ilvl w:val="0"/>
          <w:numId w:val="24"/>
        </w:numPr>
        <w:jc w:val="left"/>
      </w:pPr>
      <w:r>
        <w:rPr>
          <w:b/>
          <w:bCs/>
        </w:rPr>
        <w:t>Existência de dados em repositório</w:t>
      </w:r>
      <w:r>
        <w:t xml:space="preserve"> – quando os dados estão abertos e foram</w:t>
      </w:r>
    </w:p>
    <w:p w14:paraId="20538279" w14:textId="77777777" w:rsidR="00957F2E" w:rsidRDefault="00957F2E" w:rsidP="00957F2E">
      <w:pPr>
        <w:pStyle w:val="Textodecomentrio"/>
        <w:jc w:val="left"/>
      </w:pPr>
      <w:r>
        <w:t>depositados em repositório confiável.</w:t>
      </w:r>
    </w:p>
    <w:p w14:paraId="3EC12F0E" w14:textId="77777777" w:rsidR="00957F2E" w:rsidRDefault="00957F2E" w:rsidP="00957F2E">
      <w:pPr>
        <w:pStyle w:val="Textodecomentrio"/>
        <w:jc w:val="left"/>
      </w:pPr>
    </w:p>
    <w:p w14:paraId="1436F06C" w14:textId="77777777" w:rsidR="00957F2E" w:rsidRDefault="00957F2E" w:rsidP="00957F2E">
      <w:pPr>
        <w:pStyle w:val="Textodecomentrio"/>
        <w:jc w:val="left"/>
      </w:pPr>
      <w:r>
        <w:t>"Os dados que suportam os resultados deste estudo estão disponíveis em</w:t>
      </w:r>
    </w:p>
    <w:p w14:paraId="1AB22BE3" w14:textId="77777777" w:rsidR="00957F2E" w:rsidRDefault="00957F2E" w:rsidP="00957F2E">
      <w:pPr>
        <w:pStyle w:val="Textodecomentrio"/>
        <w:jc w:val="left"/>
      </w:pPr>
      <w:r>
        <w:t>[nome do repositório], com DOI: [inserir DOI], podendo ser acessados por</w:t>
      </w:r>
    </w:p>
    <w:p w14:paraId="404A7656" w14:textId="77777777" w:rsidR="00957F2E" w:rsidRDefault="00957F2E" w:rsidP="00957F2E">
      <w:pPr>
        <w:pStyle w:val="Textodecomentrio"/>
        <w:jc w:val="left"/>
      </w:pPr>
      <w:r>
        <w:t>meio do link: [informar URL].”</w:t>
      </w:r>
    </w:p>
    <w:p w14:paraId="03AA970A" w14:textId="77777777" w:rsidR="00957F2E" w:rsidRDefault="00957F2E" w:rsidP="00957F2E">
      <w:pPr>
        <w:pStyle w:val="Textodecomentrio"/>
        <w:jc w:val="left"/>
      </w:pPr>
    </w:p>
    <w:p w14:paraId="42710D49" w14:textId="77777777" w:rsidR="00957F2E" w:rsidRDefault="00957F2E" w:rsidP="002608AE">
      <w:pPr>
        <w:pStyle w:val="Textodecomentrio"/>
        <w:numPr>
          <w:ilvl w:val="0"/>
          <w:numId w:val="25"/>
        </w:numPr>
        <w:jc w:val="left"/>
      </w:pPr>
      <w:r>
        <w:rPr>
          <w:b/>
          <w:bCs/>
        </w:rPr>
        <w:t>Disponível mediante solicitação</w:t>
      </w:r>
      <w:r>
        <w:t xml:space="preserve"> – quando os dados não estão depositados em repositório público, mas podem ser fornecidos pelo autor mediante solicitação.</w:t>
      </w:r>
    </w:p>
    <w:p w14:paraId="06177B45" w14:textId="77777777" w:rsidR="00957F2E" w:rsidRDefault="00957F2E" w:rsidP="00957F2E">
      <w:pPr>
        <w:pStyle w:val="Textodecomentrio"/>
        <w:jc w:val="left"/>
      </w:pPr>
    </w:p>
    <w:p w14:paraId="4DE0C00F" w14:textId="77777777" w:rsidR="00957F2E" w:rsidRDefault="00957F2E" w:rsidP="00957F2E">
      <w:pPr>
        <w:pStyle w:val="Textodecomentrio"/>
        <w:jc w:val="left"/>
      </w:pPr>
      <w:r>
        <w:t>"Os dados que suportam os resultados deste estudo estão disponíveis</w:t>
      </w:r>
    </w:p>
    <w:p w14:paraId="4234EFEB" w14:textId="77777777" w:rsidR="00957F2E" w:rsidRDefault="00957F2E" w:rsidP="00957F2E">
      <w:pPr>
        <w:pStyle w:val="Textodecomentrio"/>
        <w:jc w:val="left"/>
      </w:pPr>
      <w:r>
        <w:t>mediante solicitação ao autor correspondente."</w:t>
      </w:r>
    </w:p>
    <w:p w14:paraId="03E4D681" w14:textId="77777777" w:rsidR="00957F2E" w:rsidRDefault="00957F2E" w:rsidP="00957F2E">
      <w:pPr>
        <w:pStyle w:val="Textodecomentrio"/>
        <w:jc w:val="left"/>
      </w:pPr>
    </w:p>
    <w:p w14:paraId="7D05B4F4" w14:textId="77777777" w:rsidR="00957F2E" w:rsidRDefault="00957F2E" w:rsidP="002608AE">
      <w:pPr>
        <w:pStyle w:val="Textodecomentrio"/>
        <w:numPr>
          <w:ilvl w:val="0"/>
          <w:numId w:val="26"/>
        </w:numPr>
        <w:jc w:val="left"/>
      </w:pPr>
      <w:r>
        <w:rPr>
          <w:b/>
          <w:bCs/>
        </w:rPr>
        <w:t>Acesso restrito</w:t>
      </w:r>
      <w:r>
        <w:t xml:space="preserve"> – quando há limitação legal, ética, institucional ou contratual para disponibilização pública dos dados.</w:t>
      </w:r>
    </w:p>
    <w:p w14:paraId="5EFBE748" w14:textId="77777777" w:rsidR="00957F2E" w:rsidRDefault="00957F2E" w:rsidP="00957F2E">
      <w:pPr>
        <w:pStyle w:val="Textodecomentrio"/>
        <w:jc w:val="left"/>
      </w:pPr>
    </w:p>
    <w:p w14:paraId="00E48BB4" w14:textId="77777777" w:rsidR="00957F2E" w:rsidRDefault="00957F2E" w:rsidP="00957F2E">
      <w:pPr>
        <w:pStyle w:val="Textodecomentrio"/>
        <w:jc w:val="left"/>
      </w:pPr>
      <w:r>
        <w:t>"Os dados utilizados nesta pesquisa possuem acesso restrito em razão de</w:t>
      </w:r>
    </w:p>
    <w:p w14:paraId="5AD023FF" w14:textId="77777777" w:rsidR="00957F2E" w:rsidRDefault="00957F2E" w:rsidP="00957F2E">
      <w:pPr>
        <w:pStyle w:val="Textodecomentrio"/>
        <w:jc w:val="left"/>
      </w:pPr>
      <w:r>
        <w:t>[indicar justificativa], observadas as condições aplicáveis para acesso e</w:t>
      </w:r>
    </w:p>
    <w:p w14:paraId="7E01E2E6" w14:textId="77777777" w:rsidR="00957F2E" w:rsidRDefault="00957F2E" w:rsidP="00957F2E">
      <w:pPr>
        <w:pStyle w:val="Textodecomentrio"/>
        <w:jc w:val="left"/>
      </w:pPr>
      <w:r>
        <w:t>reutilização."</w:t>
      </w:r>
    </w:p>
    <w:p w14:paraId="296A8120" w14:textId="77777777" w:rsidR="00957F2E" w:rsidRDefault="00957F2E" w:rsidP="00957F2E">
      <w:pPr>
        <w:pStyle w:val="Textodecomentrio"/>
        <w:jc w:val="left"/>
      </w:pPr>
    </w:p>
    <w:p w14:paraId="75E86DEE" w14:textId="77777777" w:rsidR="00957F2E" w:rsidRDefault="00957F2E" w:rsidP="002608AE">
      <w:pPr>
        <w:pStyle w:val="Textodecomentrio"/>
        <w:numPr>
          <w:ilvl w:val="0"/>
          <w:numId w:val="27"/>
        </w:numPr>
        <w:jc w:val="left"/>
      </w:pPr>
      <w:r>
        <w:rPr>
          <w:b/>
          <w:bCs/>
        </w:rPr>
        <w:t>Sob responsabilidade de terceiros</w:t>
      </w:r>
      <w:r>
        <w:t xml:space="preserve"> – quando os dados pertencem ou estão sob custódia de outra instituição.</w:t>
      </w:r>
    </w:p>
    <w:p w14:paraId="70CE4456" w14:textId="77777777" w:rsidR="00957F2E" w:rsidRDefault="00957F2E" w:rsidP="00957F2E">
      <w:pPr>
        <w:pStyle w:val="Textodecomentrio"/>
        <w:jc w:val="left"/>
      </w:pPr>
    </w:p>
    <w:p w14:paraId="34208144" w14:textId="77777777" w:rsidR="00957F2E" w:rsidRDefault="00957F2E" w:rsidP="00957F2E">
      <w:pPr>
        <w:pStyle w:val="Textodecomentrio"/>
        <w:jc w:val="left"/>
      </w:pPr>
      <w:r>
        <w:t>"Os dados utilizados nesta pesquisa estão sob responsabilidade de [nome</w:t>
      </w:r>
    </w:p>
    <w:p w14:paraId="5E0BE871" w14:textId="77777777" w:rsidR="00957F2E" w:rsidRDefault="00957F2E" w:rsidP="00957F2E">
      <w:pPr>
        <w:pStyle w:val="Textodecomentrio"/>
        <w:jc w:val="left"/>
      </w:pPr>
      <w:r>
        <w:t>da instituição responsável], sendo o acesso condicionado às regras e às</w:t>
      </w:r>
    </w:p>
    <w:p w14:paraId="09E10F9F" w14:textId="77777777" w:rsidR="00957F2E" w:rsidRDefault="00957F2E" w:rsidP="00957F2E">
      <w:pPr>
        <w:pStyle w:val="Textodecomentrio"/>
        <w:jc w:val="left"/>
      </w:pPr>
      <w:r>
        <w:t>autorizações estabelecidas pela instituição detentora."</w:t>
      </w:r>
    </w:p>
  </w:comment>
  <w:comment w:id="32" w:author="Equipe editorial RTCU" w:date="2026-09-04T12:22:00Z" w:initials="RTCU">
    <w:p w14:paraId="1A20EEB3" w14:textId="77777777" w:rsidR="00957F2E" w:rsidRDefault="00957F2E" w:rsidP="00957F2E">
      <w:pPr>
        <w:pStyle w:val="Textodecomentrio"/>
        <w:jc w:val="left"/>
      </w:pPr>
      <w:r>
        <w:rPr>
          <w:rStyle w:val="Refdecomentrio"/>
        </w:rPr>
        <w:annotationRef/>
      </w:r>
      <w:r>
        <w:rPr>
          <w:color w:val="A66500"/>
        </w:rPr>
        <w:t>Orientação</w:t>
      </w:r>
      <w:r>
        <w:t>:</w:t>
      </w:r>
    </w:p>
    <w:p w14:paraId="7C721BBF" w14:textId="77777777" w:rsidR="00957F2E" w:rsidRDefault="00957F2E" w:rsidP="00957F2E">
      <w:pPr>
        <w:pStyle w:val="Textodecomentrio"/>
        <w:jc w:val="left"/>
      </w:pPr>
      <w:r>
        <w:t>O autor deve informar, quando aplicável, a aprovação de pesquisa por comitê de ética em pesquisa ou instância equivalente. Podem ser utilizados, dentre outros, os modelos de declaração relacionados a seguir.</w:t>
      </w:r>
    </w:p>
    <w:p w14:paraId="409F5C9B" w14:textId="77777777" w:rsidR="00957F2E" w:rsidRDefault="00957F2E" w:rsidP="00957F2E">
      <w:pPr>
        <w:pStyle w:val="Textodecomentrio"/>
        <w:jc w:val="left"/>
      </w:pPr>
    </w:p>
    <w:p w14:paraId="3CB087A4" w14:textId="77777777" w:rsidR="00957F2E" w:rsidRDefault="00957F2E" w:rsidP="002608AE">
      <w:pPr>
        <w:pStyle w:val="Textodecomentrio"/>
        <w:numPr>
          <w:ilvl w:val="0"/>
          <w:numId w:val="28"/>
        </w:numPr>
        <w:jc w:val="left"/>
      </w:pPr>
      <w:r>
        <w:rPr>
          <w:b/>
          <w:bCs/>
        </w:rPr>
        <w:t>Não se aplica ou não exige aprovação ética</w:t>
      </w:r>
      <w:r>
        <w:t xml:space="preserve"> – quando a pesquisa não envolve</w:t>
      </w:r>
    </w:p>
    <w:p w14:paraId="5B50768B" w14:textId="77777777" w:rsidR="00957F2E" w:rsidRDefault="00957F2E" w:rsidP="00957F2E">
      <w:pPr>
        <w:pStyle w:val="Textodecomentrio"/>
        <w:jc w:val="left"/>
      </w:pPr>
      <w:r>
        <w:t>procedimento, dado ou participante sujeito a avaliação ética ou quando, embora envolva elementos que poderiam demandar análise ética, a natureza da pesquisa dispensa a aprovação por comitê ou instância ética competente.</w:t>
      </w:r>
    </w:p>
    <w:p w14:paraId="38E095C7" w14:textId="77777777" w:rsidR="00957F2E" w:rsidRDefault="00957F2E" w:rsidP="00957F2E">
      <w:pPr>
        <w:pStyle w:val="Textodecomentrio"/>
        <w:jc w:val="left"/>
      </w:pPr>
    </w:p>
    <w:p w14:paraId="1ADEC09F" w14:textId="77777777" w:rsidR="00957F2E" w:rsidRDefault="00957F2E" w:rsidP="00957F2E">
      <w:pPr>
        <w:pStyle w:val="Textodecomentrio"/>
        <w:jc w:val="left"/>
      </w:pPr>
      <w:r>
        <w:t>"Esta pesquisa não envolve procedimento, dado ou participante que exige aprovação ética ou, por sua natureza, não está sujeita a aprovação por comitê ou instância ética competente."</w:t>
      </w:r>
    </w:p>
    <w:p w14:paraId="6E90589E" w14:textId="77777777" w:rsidR="00957F2E" w:rsidRDefault="00957F2E" w:rsidP="00957F2E">
      <w:pPr>
        <w:pStyle w:val="Textodecomentrio"/>
        <w:jc w:val="left"/>
      </w:pPr>
    </w:p>
    <w:p w14:paraId="32A4A2D4" w14:textId="77777777" w:rsidR="00957F2E" w:rsidRDefault="00957F2E" w:rsidP="002608AE">
      <w:pPr>
        <w:pStyle w:val="Textodecomentrio"/>
        <w:numPr>
          <w:ilvl w:val="0"/>
          <w:numId w:val="29"/>
        </w:numPr>
        <w:jc w:val="left"/>
      </w:pPr>
      <w:r>
        <w:rPr>
          <w:b/>
          <w:bCs/>
        </w:rPr>
        <w:t>Pesquisa aprovada por comitê ou instância ética competente</w:t>
      </w:r>
      <w:r>
        <w:t xml:space="preserve"> – quando a pesquisa foi submetida a órgão responsável por avaliação ética e foi aprovada previamente por ele.</w:t>
      </w:r>
    </w:p>
    <w:p w14:paraId="71077B8D" w14:textId="77777777" w:rsidR="00957F2E" w:rsidRDefault="00957F2E" w:rsidP="00957F2E">
      <w:pPr>
        <w:pStyle w:val="Textodecomentrio"/>
        <w:jc w:val="left"/>
      </w:pPr>
    </w:p>
    <w:p w14:paraId="471BB693" w14:textId="77777777" w:rsidR="00957F2E" w:rsidRDefault="00957F2E" w:rsidP="00957F2E">
      <w:pPr>
        <w:pStyle w:val="Textodecomentrio"/>
        <w:jc w:val="left"/>
      </w:pPr>
      <w:r>
        <w:t>"Esta pesquisa foi aprovada por [nome do comitê ou instância ética</w:t>
      </w:r>
    </w:p>
    <w:p w14:paraId="0D38040A" w14:textId="77777777" w:rsidR="00957F2E" w:rsidRDefault="00957F2E" w:rsidP="00957F2E">
      <w:pPr>
        <w:pStyle w:val="Textodecomentrio"/>
        <w:jc w:val="left"/>
      </w:pPr>
      <w:r>
        <w:t>competente], conforme parecer/autorização [número], emitido em [data]."</w:t>
      </w:r>
    </w:p>
    <w:p w14:paraId="38FFB6EB" w14:textId="77777777" w:rsidR="00957F2E" w:rsidRDefault="00957F2E" w:rsidP="00957F2E">
      <w:pPr>
        <w:pStyle w:val="Textodecomentrio"/>
        <w:jc w:val="left"/>
      </w:pPr>
    </w:p>
    <w:p w14:paraId="4519338E" w14:textId="77777777" w:rsidR="00957F2E" w:rsidRDefault="00957F2E" w:rsidP="002608AE">
      <w:pPr>
        <w:pStyle w:val="Textodecomentrio"/>
        <w:numPr>
          <w:ilvl w:val="0"/>
          <w:numId w:val="30"/>
        </w:numPr>
        <w:jc w:val="left"/>
      </w:pPr>
      <w:r>
        <w:rPr>
          <w:b/>
          <w:bCs/>
        </w:rPr>
        <w:t>Pesquisa com utilização de dado secundário ou base existente</w:t>
      </w:r>
      <w:r>
        <w:t xml:space="preserve"> – quando foi utilizado dado, documento ou base previamente constituída, observados os requisitos éticos e legais aplicáveis.</w:t>
      </w:r>
    </w:p>
    <w:p w14:paraId="72DBB4C9" w14:textId="77777777" w:rsidR="00957F2E" w:rsidRDefault="00957F2E" w:rsidP="00957F2E">
      <w:pPr>
        <w:pStyle w:val="Textodecomentrio"/>
        <w:jc w:val="left"/>
      </w:pPr>
    </w:p>
    <w:p w14:paraId="71B379EE" w14:textId="77777777" w:rsidR="00957F2E" w:rsidRDefault="00957F2E" w:rsidP="00957F2E">
      <w:pPr>
        <w:pStyle w:val="Textodecomentrio"/>
        <w:jc w:val="left"/>
      </w:pPr>
      <w:r>
        <w:t>"Esta pesquisa utilizou dado secundário proveniente de [identificar</w:t>
      </w:r>
    </w:p>
    <w:p w14:paraId="0D59837E" w14:textId="77777777" w:rsidR="00957F2E" w:rsidRDefault="00957F2E" w:rsidP="00957F2E">
      <w:pPr>
        <w:pStyle w:val="Textodecomentrio"/>
        <w:jc w:val="left"/>
      </w:pPr>
      <w:r>
        <w:t>fonte/base], observadas as normas éticas, legais e institucionais aplicáveis.”</w:t>
      </w:r>
    </w:p>
    <w:p w14:paraId="3E163F22" w14:textId="77777777" w:rsidR="00957F2E" w:rsidRDefault="00957F2E" w:rsidP="00957F2E">
      <w:pPr>
        <w:pStyle w:val="Textodecomentrio"/>
        <w:jc w:val="left"/>
      </w:pPr>
    </w:p>
    <w:p w14:paraId="7680C454" w14:textId="77777777" w:rsidR="00957F2E" w:rsidRDefault="00957F2E" w:rsidP="002608AE">
      <w:pPr>
        <w:pStyle w:val="Textodecomentrio"/>
        <w:numPr>
          <w:ilvl w:val="0"/>
          <w:numId w:val="31"/>
        </w:numPr>
        <w:jc w:val="left"/>
      </w:pPr>
      <w:r>
        <w:rPr>
          <w:b/>
          <w:bCs/>
        </w:rPr>
        <w:t>Pesquisa com participação direta de pessoa</w:t>
      </w:r>
      <w:r>
        <w:t xml:space="preserve"> – quando houve participação direta de pessoa e obtenção de consentimento, observados os procedimentos éticos aplicáveis.</w:t>
      </w:r>
    </w:p>
    <w:p w14:paraId="44F8C792" w14:textId="77777777" w:rsidR="00957F2E" w:rsidRDefault="00957F2E" w:rsidP="00957F2E">
      <w:pPr>
        <w:pStyle w:val="Textodecomentrio"/>
        <w:jc w:val="left"/>
      </w:pPr>
    </w:p>
    <w:p w14:paraId="170D0C06" w14:textId="77777777" w:rsidR="00957F2E" w:rsidRDefault="00957F2E" w:rsidP="00957F2E">
      <w:pPr>
        <w:pStyle w:val="Textodecomentrio"/>
        <w:jc w:val="left"/>
      </w:pPr>
      <w:r>
        <w:t>"Os participantes da pesquisa foram informados sobre os objetivos do</w:t>
      </w:r>
    </w:p>
    <w:p w14:paraId="6A930FCE" w14:textId="77777777" w:rsidR="00957F2E" w:rsidRDefault="00957F2E" w:rsidP="00957F2E">
      <w:pPr>
        <w:pStyle w:val="Textodecomentrio"/>
        <w:jc w:val="left"/>
      </w:pPr>
      <w:r>
        <w:t>estudo e manifestaram consentimento para participação, conforme</w:t>
      </w:r>
    </w:p>
    <w:p w14:paraId="26D23292" w14:textId="77777777" w:rsidR="00957F2E" w:rsidRDefault="00957F2E" w:rsidP="00957F2E">
      <w:pPr>
        <w:pStyle w:val="Textodecomentrio"/>
        <w:jc w:val="left"/>
      </w:pPr>
      <w:r>
        <w:t>procedimentos éticos aplicáveis."</w:t>
      </w:r>
    </w:p>
  </w:comment>
  <w:comment w:id="33" w:author="Equipe editorial RTCU" w:date="2026-09-04T12:22:00Z" w:initials="RTCU">
    <w:p w14:paraId="68EAD19F" w14:textId="77777777" w:rsidR="00957F2E" w:rsidRDefault="00957F2E" w:rsidP="00957F2E">
      <w:pPr>
        <w:pStyle w:val="Textodecomentrio"/>
        <w:jc w:val="left"/>
      </w:pPr>
      <w:r>
        <w:rPr>
          <w:rStyle w:val="Refdecomentrio"/>
        </w:rPr>
        <w:annotationRef/>
      </w:r>
      <w:r>
        <w:rPr>
          <w:color w:val="A66500"/>
        </w:rPr>
        <w:t>Orientação</w:t>
      </w:r>
      <w:r>
        <w:t>:</w:t>
      </w:r>
    </w:p>
    <w:p w14:paraId="13789EA6" w14:textId="77777777" w:rsidR="00957F2E" w:rsidRDefault="00957F2E" w:rsidP="00957F2E">
      <w:pPr>
        <w:pStyle w:val="Textodecomentrio"/>
        <w:jc w:val="left"/>
      </w:pPr>
      <w:r>
        <w:t>O autor deve informar se o manuscrito foi previamente disponibilizado em servidor de preprints, indicando, quando aplicável, nome do repositório, identificador digital, link de acesso e demais informações pertinentes. Podem ser utilizados, dentre outros, os</w:t>
      </w:r>
    </w:p>
    <w:p w14:paraId="156B10A3" w14:textId="77777777" w:rsidR="00957F2E" w:rsidRDefault="00957F2E" w:rsidP="00957F2E">
      <w:pPr>
        <w:pStyle w:val="Textodecomentrio"/>
        <w:jc w:val="left"/>
      </w:pPr>
      <w:r>
        <w:t>modelos de declaração relacionados a seguir.</w:t>
      </w:r>
    </w:p>
    <w:p w14:paraId="4769F7E2" w14:textId="77777777" w:rsidR="00957F2E" w:rsidRDefault="00957F2E" w:rsidP="00957F2E">
      <w:pPr>
        <w:pStyle w:val="Textodecomentrio"/>
        <w:jc w:val="left"/>
      </w:pPr>
    </w:p>
    <w:p w14:paraId="47577B8F" w14:textId="77777777" w:rsidR="00957F2E" w:rsidRDefault="00957F2E" w:rsidP="002608AE">
      <w:pPr>
        <w:pStyle w:val="Textodecomentrio"/>
        <w:numPr>
          <w:ilvl w:val="0"/>
          <w:numId w:val="32"/>
        </w:numPr>
        <w:jc w:val="left"/>
      </w:pPr>
      <w:r>
        <w:rPr>
          <w:b/>
          <w:bCs/>
        </w:rPr>
        <w:t>Não se aplica</w:t>
      </w:r>
      <w:r>
        <w:t xml:space="preserve"> – quando o trabalho não foi disponibilizado previamente em servidor ou plataforma de preprints.</w:t>
      </w:r>
    </w:p>
    <w:p w14:paraId="022BEA5B" w14:textId="77777777" w:rsidR="00957F2E" w:rsidRDefault="00957F2E" w:rsidP="00957F2E">
      <w:pPr>
        <w:pStyle w:val="Textodecomentrio"/>
        <w:jc w:val="left"/>
      </w:pPr>
    </w:p>
    <w:p w14:paraId="69CA4A85" w14:textId="77777777" w:rsidR="00957F2E" w:rsidRDefault="00957F2E" w:rsidP="00957F2E">
      <w:pPr>
        <w:pStyle w:val="Textodecomentrio"/>
        <w:jc w:val="left"/>
      </w:pPr>
      <w:r>
        <w:t>"Este trabalho não foi disponibilizado previamente em servidor ou plataforma</w:t>
      </w:r>
    </w:p>
    <w:p w14:paraId="1099C9A2" w14:textId="77777777" w:rsidR="00957F2E" w:rsidRDefault="00957F2E" w:rsidP="00957F2E">
      <w:pPr>
        <w:pStyle w:val="Textodecomentrio"/>
        <w:jc w:val="left"/>
      </w:pPr>
      <w:r>
        <w:t>de preprints."</w:t>
      </w:r>
    </w:p>
    <w:p w14:paraId="76D8F2E3" w14:textId="77777777" w:rsidR="00957F2E" w:rsidRDefault="00957F2E" w:rsidP="00957F2E">
      <w:pPr>
        <w:pStyle w:val="Textodecomentrio"/>
        <w:jc w:val="left"/>
      </w:pPr>
    </w:p>
    <w:p w14:paraId="7BEAE0A7" w14:textId="77777777" w:rsidR="00957F2E" w:rsidRDefault="00957F2E" w:rsidP="002608AE">
      <w:pPr>
        <w:pStyle w:val="Textodecomentrio"/>
        <w:numPr>
          <w:ilvl w:val="0"/>
          <w:numId w:val="33"/>
        </w:numPr>
        <w:jc w:val="left"/>
      </w:pPr>
      <w:r>
        <w:rPr>
          <w:b/>
          <w:bCs/>
        </w:rPr>
        <w:t>Existência de versão em preprint</w:t>
      </w:r>
      <w:r>
        <w:t xml:space="preserve"> – quando o trabalho foi disponibilizado</w:t>
      </w:r>
    </w:p>
    <w:p w14:paraId="7CB95FF9" w14:textId="77777777" w:rsidR="00957F2E" w:rsidRDefault="00957F2E" w:rsidP="00957F2E">
      <w:pPr>
        <w:pStyle w:val="Textodecomentrio"/>
        <w:jc w:val="left"/>
      </w:pPr>
      <w:r>
        <w:t>previamente em servidor ou plataforma de preprints.</w:t>
      </w:r>
    </w:p>
    <w:p w14:paraId="6EA3D6A7" w14:textId="77777777" w:rsidR="00957F2E" w:rsidRDefault="00957F2E" w:rsidP="00957F2E">
      <w:pPr>
        <w:pStyle w:val="Textodecomentrio"/>
        <w:jc w:val="left"/>
      </w:pPr>
    </w:p>
    <w:p w14:paraId="1E6EC6F8" w14:textId="77777777" w:rsidR="00957F2E" w:rsidRDefault="00957F2E" w:rsidP="00957F2E">
      <w:pPr>
        <w:pStyle w:val="Textodecomentrio"/>
        <w:jc w:val="left"/>
      </w:pPr>
      <w:r>
        <w:t>"Uma versão preliminar deste trabalho foi disponibilizada previamente na</w:t>
      </w:r>
    </w:p>
    <w:p w14:paraId="1AD3ED24" w14:textId="77777777" w:rsidR="00957F2E" w:rsidRDefault="00957F2E" w:rsidP="00957F2E">
      <w:pPr>
        <w:pStyle w:val="Textodecomentrio"/>
        <w:jc w:val="left"/>
      </w:pPr>
      <w:r>
        <w:t>plataforma [nome da plataforma de preprint], sob o identificador [DOI ou</w:t>
      </w:r>
    </w:p>
    <w:p w14:paraId="4F3D37C6" w14:textId="77777777" w:rsidR="00957F2E" w:rsidRDefault="00957F2E" w:rsidP="00957F2E">
      <w:pPr>
        <w:pStyle w:val="Textodecomentrio"/>
        <w:jc w:val="left"/>
      </w:pPr>
      <w:r>
        <w:t>outro identificador persistente], podendo ser acessada por meio do link:</w:t>
      </w:r>
    </w:p>
    <w:p w14:paraId="7A917B85" w14:textId="77777777" w:rsidR="00957F2E" w:rsidRDefault="00957F2E" w:rsidP="00957F2E">
      <w:pPr>
        <w:pStyle w:val="Textodecomentrio"/>
        <w:jc w:val="left"/>
      </w:pPr>
      <w:r>
        <w:t>[link]. A versão submetida/publicada deste trabalho apresenta atualização</w:t>
      </w:r>
    </w:p>
    <w:p w14:paraId="3A3CA04B" w14:textId="77777777" w:rsidR="00957F2E" w:rsidRDefault="00957F2E" w:rsidP="00957F2E">
      <w:pPr>
        <w:pStyle w:val="Textodecomentrio"/>
        <w:jc w:val="left"/>
      </w:pPr>
      <w:r>
        <w:t>em relação ao preprint anteriormente disponibilizado, incluindo [descrever</w:t>
      </w:r>
    </w:p>
    <w:p w14:paraId="42DE2434" w14:textId="77777777" w:rsidR="00957F2E" w:rsidRDefault="00957F2E" w:rsidP="00957F2E">
      <w:pPr>
        <w:pStyle w:val="Textodecomentrio"/>
        <w:jc w:val="left"/>
      </w:pPr>
      <w:r>
        <w:t>principais alterações, quando pertinente].” ou “Uma versão preliminar deste trabalho foi disponibilizada previamente na plataforma [nome da plataforma de preprint], sob o identificador [DOI ou outro identificador persistente], podendo ser acessada por meio do link: [link]. Este trabalho corresponde à versão revisada e publicada do manuscrito anteriormente disponibilizado."</w:t>
      </w:r>
    </w:p>
  </w:comment>
  <w:comment w:id="34" w:author="Equipe editorial RTCU" w:date="2026-09-04T12:23:00Z" w:initials="RTCU">
    <w:p w14:paraId="5F1FB941" w14:textId="77777777" w:rsidR="00957F2E" w:rsidRDefault="00957F2E" w:rsidP="00957F2E">
      <w:pPr>
        <w:pStyle w:val="Textodecomentrio"/>
        <w:jc w:val="left"/>
      </w:pPr>
      <w:r>
        <w:rPr>
          <w:rStyle w:val="Refdecomentrio"/>
        </w:rPr>
        <w:annotationRef/>
      </w:r>
      <w:r>
        <w:rPr>
          <w:color w:val="A66500"/>
        </w:rPr>
        <w:t>Orientação</w:t>
      </w:r>
      <w:r>
        <w:t>:</w:t>
      </w:r>
    </w:p>
    <w:p w14:paraId="5F12CEB3" w14:textId="77777777" w:rsidR="00957F2E" w:rsidRDefault="00957F2E" w:rsidP="00957F2E">
      <w:pPr>
        <w:pStyle w:val="Textodecomentrio"/>
        <w:jc w:val="left"/>
      </w:pPr>
      <w:r>
        <w:t>O autor deve declarar eventual utilização de ferramenta de inteligência artificial na</w:t>
      </w:r>
    </w:p>
    <w:p w14:paraId="6F908BEE" w14:textId="77777777" w:rsidR="00957F2E" w:rsidRDefault="00957F2E" w:rsidP="00957F2E">
      <w:pPr>
        <w:pStyle w:val="Textodecomentrio"/>
        <w:jc w:val="left"/>
      </w:pPr>
      <w:r>
        <w:t>elaboração do manuscrito e especificar a finalidade do uso. Ferramenta de inteligência artificial não pode ser indicada como autora de trabalho. Podem ser utilizados, dentre</w:t>
      </w:r>
    </w:p>
    <w:p w14:paraId="175520AD" w14:textId="77777777" w:rsidR="00957F2E" w:rsidRDefault="00957F2E" w:rsidP="00957F2E">
      <w:pPr>
        <w:pStyle w:val="Textodecomentrio"/>
        <w:jc w:val="left"/>
      </w:pPr>
      <w:r>
        <w:t>outros, os modelos de declaração relacionados a seguir.</w:t>
      </w:r>
    </w:p>
    <w:p w14:paraId="37D34006" w14:textId="77777777" w:rsidR="00957F2E" w:rsidRDefault="00957F2E" w:rsidP="00957F2E">
      <w:pPr>
        <w:pStyle w:val="Textodecomentrio"/>
        <w:jc w:val="left"/>
      </w:pPr>
    </w:p>
    <w:p w14:paraId="3E4C0258" w14:textId="77777777" w:rsidR="00957F2E" w:rsidRDefault="00957F2E" w:rsidP="002608AE">
      <w:pPr>
        <w:pStyle w:val="Textodecomentrio"/>
        <w:numPr>
          <w:ilvl w:val="0"/>
          <w:numId w:val="34"/>
        </w:numPr>
        <w:jc w:val="left"/>
      </w:pPr>
      <w:r>
        <w:rPr>
          <w:b/>
          <w:bCs/>
        </w:rPr>
        <w:t>Não se aplica</w:t>
      </w:r>
      <w:r>
        <w:t xml:space="preserve"> – quando nenhuma ferramenta de inteligência artificial generativa foi utilizada no desenvolvimento do trabalho.</w:t>
      </w:r>
    </w:p>
    <w:p w14:paraId="0502AD7C" w14:textId="77777777" w:rsidR="00957F2E" w:rsidRDefault="00957F2E" w:rsidP="00957F2E">
      <w:pPr>
        <w:pStyle w:val="Textodecomentrio"/>
        <w:jc w:val="left"/>
      </w:pPr>
    </w:p>
    <w:p w14:paraId="52C61469" w14:textId="77777777" w:rsidR="00957F2E" w:rsidRDefault="00957F2E" w:rsidP="00957F2E">
      <w:pPr>
        <w:pStyle w:val="Textodecomentrio"/>
        <w:jc w:val="left"/>
      </w:pPr>
      <w:r>
        <w:t>"Não foi utilizada ferramenta de inteligência artificial generativa no desenvolvimento deste trabalho.”</w:t>
      </w:r>
    </w:p>
    <w:p w14:paraId="1409D9FD" w14:textId="77777777" w:rsidR="00957F2E" w:rsidRDefault="00957F2E" w:rsidP="00957F2E">
      <w:pPr>
        <w:pStyle w:val="Textodecomentrio"/>
        <w:jc w:val="left"/>
      </w:pPr>
    </w:p>
    <w:p w14:paraId="58FC6A38" w14:textId="77777777" w:rsidR="00957F2E" w:rsidRDefault="00957F2E" w:rsidP="002608AE">
      <w:pPr>
        <w:pStyle w:val="Textodecomentrio"/>
        <w:numPr>
          <w:ilvl w:val="0"/>
          <w:numId w:val="35"/>
        </w:numPr>
        <w:jc w:val="left"/>
      </w:pPr>
      <w:r>
        <w:rPr>
          <w:b/>
          <w:bCs/>
        </w:rPr>
        <w:t>Uso de inteligência artificial generativa como apoio à redação ou revisão textual</w:t>
      </w:r>
    </w:p>
    <w:p w14:paraId="6683BFBB" w14:textId="77777777" w:rsidR="00957F2E" w:rsidRDefault="00957F2E" w:rsidP="00957F2E">
      <w:pPr>
        <w:pStyle w:val="Textodecomentrio"/>
        <w:jc w:val="left"/>
      </w:pPr>
      <w:r>
        <w:t>– quando foi utilizada ferramenta de inteligência artificial para auxiliar na organização, no desenvolvimento, no aprimoramento ou na revisão da linguagem do texto ou para a produção ou o processamento de elementos utilizados na pesquisa.</w:t>
      </w:r>
    </w:p>
    <w:p w14:paraId="675F5D85" w14:textId="77777777" w:rsidR="00957F2E" w:rsidRDefault="00957F2E" w:rsidP="00957F2E">
      <w:pPr>
        <w:pStyle w:val="Textodecomentrio"/>
        <w:jc w:val="left"/>
      </w:pPr>
    </w:p>
    <w:p w14:paraId="5093A96E" w14:textId="77777777" w:rsidR="00957F2E" w:rsidRDefault="00957F2E" w:rsidP="00957F2E">
      <w:pPr>
        <w:pStyle w:val="Textodecomentrio"/>
        <w:jc w:val="left"/>
      </w:pPr>
      <w:r>
        <w:t>"Foi utilizada ferramenta de inteligência artificial generativa, especificamente</w:t>
      </w:r>
    </w:p>
    <w:p w14:paraId="4BD7D34D" w14:textId="77777777" w:rsidR="00957F2E" w:rsidRDefault="00957F2E" w:rsidP="00957F2E">
      <w:pPr>
        <w:pStyle w:val="Textodecomentrio"/>
        <w:jc w:val="left"/>
      </w:pPr>
      <w:r>
        <w:t>[nome da ferramenta], para [descrever a finalidade], sem substituição da</w:t>
      </w:r>
    </w:p>
    <w:p w14:paraId="31D211DB" w14:textId="77777777" w:rsidR="00957F2E" w:rsidRDefault="00957F2E" w:rsidP="00957F2E">
      <w:pPr>
        <w:pStyle w:val="Textodecomentrio"/>
        <w:jc w:val="left"/>
      </w:pPr>
      <w:r>
        <w:t>análise crítica e da responsabilidade integral do autor pela versão final do</w:t>
      </w:r>
    </w:p>
    <w:p w14:paraId="6303D313" w14:textId="77777777" w:rsidR="00957F2E" w:rsidRDefault="00957F2E" w:rsidP="00957F2E">
      <w:pPr>
        <w:pStyle w:val="Textodecomentrio"/>
        <w:jc w:val="left"/>
      </w:pPr>
      <w:r>
        <w:t>trabalho publicado."</w:t>
      </w:r>
    </w:p>
  </w:comment>
  <w:comment w:id="35" w:author="Equipe editorial RTCU" w:date="2026-09-04T12:32:00Z" w:initials="RTCU">
    <w:p w14:paraId="568E76F9" w14:textId="77777777" w:rsidR="00852D19" w:rsidRDefault="00852D19" w:rsidP="00852D19">
      <w:pPr>
        <w:pStyle w:val="Textodecomentrio"/>
        <w:jc w:val="left"/>
      </w:pPr>
      <w:r>
        <w:rPr>
          <w:rStyle w:val="Refdecomentrio"/>
        </w:rPr>
        <w:annotationRef/>
      </w:r>
      <w:r>
        <w:rPr>
          <w:color w:val="A66500"/>
        </w:rPr>
        <w:t>Orientação</w:t>
      </w:r>
      <w:r>
        <w:t>:</w:t>
      </w:r>
    </w:p>
    <w:p w14:paraId="327710B0" w14:textId="77777777" w:rsidR="00852D19" w:rsidRDefault="00852D19" w:rsidP="00852D19">
      <w:pPr>
        <w:pStyle w:val="Textodecomentrio"/>
        <w:jc w:val="left"/>
      </w:pPr>
      <w:r>
        <w:t>O autor deve informar os textos das ilustrações utilizadas no trabalho, incluindo texto de título e subtítulo, de fonte e de nota, bem como texto alternativo.</w:t>
      </w:r>
    </w:p>
    <w:p w14:paraId="1CC80ECD" w14:textId="77777777" w:rsidR="00852D19" w:rsidRDefault="00852D19" w:rsidP="00852D19">
      <w:pPr>
        <w:pStyle w:val="Textodecomentrio"/>
        <w:jc w:val="left"/>
      </w:pPr>
    </w:p>
    <w:p w14:paraId="41EC804D" w14:textId="77777777" w:rsidR="00852D19" w:rsidRDefault="00852D19" w:rsidP="00852D19">
      <w:pPr>
        <w:pStyle w:val="Textodecomentrio"/>
        <w:jc w:val="left"/>
      </w:pPr>
      <w:r>
        <w:t>Para inserir texto alternativo (descrição), o autor deve seguir os passos a seguir.</w:t>
      </w:r>
    </w:p>
    <w:p w14:paraId="2902DBCC" w14:textId="77777777" w:rsidR="00852D19" w:rsidRDefault="00852D19" w:rsidP="00852D19">
      <w:pPr>
        <w:pStyle w:val="Textodecomentrio"/>
        <w:jc w:val="left"/>
      </w:pPr>
    </w:p>
    <w:p w14:paraId="6DB6E212" w14:textId="77777777" w:rsidR="00852D19" w:rsidRDefault="00852D19" w:rsidP="00852D19">
      <w:pPr>
        <w:pStyle w:val="Textodecomentrio"/>
        <w:numPr>
          <w:ilvl w:val="0"/>
          <w:numId w:val="37"/>
        </w:numPr>
        <w:jc w:val="left"/>
      </w:pPr>
      <w:r>
        <w:t>Para imagem, gráfico, forma, ícone e objeto gráfico: clicar com o botão direito do mouse no objeto &gt; selecionar a opção “Editar Texto Alternativo” ou “Exibir Texto Alternativo” &gt; inserir a descrição no painel que será aberto. O texto alternativo será salvo automaticamente.</w:t>
      </w:r>
    </w:p>
    <w:p w14:paraId="1C0BB8E3" w14:textId="77777777" w:rsidR="00852D19" w:rsidRDefault="00852D19" w:rsidP="00852D19">
      <w:pPr>
        <w:pStyle w:val="Textodecomentrio"/>
        <w:numPr>
          <w:ilvl w:val="0"/>
          <w:numId w:val="37"/>
        </w:numPr>
        <w:jc w:val="left"/>
      </w:pPr>
      <w:r>
        <w:t>Para tabela e quadro: clicar com o botão direito do mouse na tabela ou no quadro &gt; selecionar a opção “Propriedades da Tabela” &gt; acessar a guia “Texto Alternativo” &gt; preencher os campos “Título” e “Descrição”. O texto alternativo será salvo automaticamente.</w:t>
      </w:r>
    </w:p>
    <w:p w14:paraId="08C0A91F" w14:textId="77777777" w:rsidR="00852D19" w:rsidRDefault="00852D19" w:rsidP="00852D19">
      <w:pPr>
        <w:pStyle w:val="Textodecomentrio"/>
        <w:numPr>
          <w:ilvl w:val="0"/>
          <w:numId w:val="37"/>
        </w:numPr>
        <w:jc w:val="left"/>
      </w:pPr>
      <w:r>
        <w:t>Para ilustração elaborada em SmartArt e gráfico criado diretamente no documento: selecionar a borda externa da ilustração &gt; acessar a guia “Formatar” no Word &gt; selecionar a opção “Texto Alt” ou equivalente &gt; inserir a descrição no painel que será aberto. O texto alternativo será salvo automaticamente.</w:t>
      </w:r>
    </w:p>
    <w:p w14:paraId="6224B6C4" w14:textId="77777777" w:rsidR="00852D19" w:rsidRDefault="00852D19" w:rsidP="00852D19">
      <w:pPr>
        <w:pStyle w:val="Textodecomentrio"/>
        <w:jc w:val="left"/>
      </w:pPr>
    </w:p>
    <w:p w14:paraId="3584795C" w14:textId="77777777" w:rsidR="00852D19" w:rsidRDefault="00852D19" w:rsidP="00852D19">
      <w:pPr>
        <w:pStyle w:val="Textodecomentrio"/>
        <w:jc w:val="left"/>
      </w:pPr>
      <w:r>
        <w:t>A descrição deve conter elementos como formato (fotografia, desenho, tabela, dentre outros), sujeito (pessoa ou objeto), paisagem, contexto, ação e ser feita com a mesma fonte tipográfica e corpo utilizados no texto.</w:t>
      </w:r>
    </w:p>
    <w:p w14:paraId="36309770" w14:textId="77777777" w:rsidR="00852D19" w:rsidRDefault="00852D19" w:rsidP="00852D19">
      <w:pPr>
        <w:pStyle w:val="Textodecomentrio"/>
        <w:jc w:val="left"/>
      </w:pPr>
    </w:p>
    <w:p w14:paraId="012E7570" w14:textId="77777777" w:rsidR="00852D19" w:rsidRDefault="00852D19" w:rsidP="00852D19">
      <w:pPr>
        <w:pStyle w:val="Textodecomentrio"/>
        <w:jc w:val="left"/>
      </w:pPr>
      <w:r>
        <w:t>Exemplos:</w:t>
      </w:r>
    </w:p>
    <w:p w14:paraId="6E5C03AE" w14:textId="77777777" w:rsidR="00852D19" w:rsidRDefault="00852D19" w:rsidP="00852D19">
      <w:pPr>
        <w:pStyle w:val="Textodecomentrio"/>
        <w:jc w:val="left"/>
      </w:pPr>
    </w:p>
    <w:p w14:paraId="5B061AAE" w14:textId="77777777" w:rsidR="00852D19" w:rsidRDefault="00852D19" w:rsidP="00852D19">
      <w:pPr>
        <w:pStyle w:val="Textodecomentrio"/>
        <w:jc w:val="left"/>
      </w:pPr>
      <w:r>
        <w:rPr>
          <w:b/>
          <w:bCs/>
        </w:rPr>
        <w:t>Fotografia 3 – Exemplo 2 de imagem com legenda descritiva</w:t>
      </w:r>
    </w:p>
    <w:p w14:paraId="143A5CF4" w14:textId="77777777" w:rsidR="00852D19" w:rsidRDefault="00852D19" w:rsidP="00852D19">
      <w:pPr>
        <w:pStyle w:val="Textodecomentrio"/>
        <w:jc w:val="left"/>
      </w:pPr>
      <w:r>
        <w:rPr>
          <w:noProof/>
        </w:rPr>
        <w:drawing>
          <wp:inline distT="0" distB="0" distL="0" distR="0" wp14:anchorId="7280C3DC" wp14:editId="50E6C54F">
            <wp:extent cx="4438650" cy="2990850"/>
            <wp:effectExtent l="0" t="0" r="0" b="0"/>
            <wp:docPr id="1336631761" name="Imagem 10" descr="Descrição da imagem: foto de uma garotinha sorridente de óculos cor-de-rosa. Ela aparente ter cerca de 6 anos, é negra, tem cabelos cacheados na altura dos ombros e usa camiseta branca com mangas ver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05940" name="Imagem 1033805940" descr="Descrição da imagem: foto de uma garotinha sorridente de óculos cor-de-rosa. Ela aparente ter cerca de 6 anos, é negra, tem cabelos cacheados na altura dos ombros e usa camiseta branca com mangas verdes."/>
                    <pic:cNvPicPr/>
                  </pic:nvPicPr>
                  <pic:blipFill>
                    <a:blip r:embed="rId5">
                      <a:extLst>
                        <a:ext uri="{28A0092B-C50C-407E-A947-70E740481C1C}">
                          <a14:useLocalDpi xmlns:a14="http://schemas.microsoft.com/office/drawing/2010/main" val="0"/>
                        </a:ext>
                      </a:extLst>
                    </a:blip>
                    <a:stretch>
                      <a:fillRect/>
                    </a:stretch>
                  </pic:blipFill>
                  <pic:spPr>
                    <a:xfrm>
                      <a:off x="0" y="0"/>
                      <a:ext cx="4438650" cy="2990850"/>
                    </a:xfrm>
                    <a:prstGeom prst="rect">
                      <a:avLst/>
                    </a:prstGeom>
                  </pic:spPr>
                </pic:pic>
              </a:graphicData>
            </a:graphic>
          </wp:inline>
        </w:drawing>
      </w:r>
    </w:p>
    <w:p w14:paraId="1E0CCB05" w14:textId="77777777" w:rsidR="00852D19" w:rsidRDefault="00852D19" w:rsidP="00852D19">
      <w:pPr>
        <w:pStyle w:val="Textodecomentrio"/>
        <w:jc w:val="left"/>
      </w:pPr>
      <w:r>
        <w:t xml:space="preserve">Fonte: Fundação Dorina Nowill para Cegos (2024), reproduzida no </w:t>
      </w:r>
      <w:r>
        <w:rPr>
          <w:i/>
          <w:iCs/>
        </w:rPr>
        <w:t>Guia de editoração do Tribunal de Contas da União</w:t>
      </w:r>
      <w:r>
        <w:t>.</w:t>
      </w:r>
    </w:p>
    <w:p w14:paraId="6BD53224" w14:textId="77777777" w:rsidR="00852D19" w:rsidRDefault="00852D19" w:rsidP="00852D19">
      <w:pPr>
        <w:pStyle w:val="Textodecomentrio"/>
        <w:jc w:val="left"/>
      </w:pPr>
      <w:r>
        <w:t>Legenda para a caixa de texto alternativo: fotografia (formato) de uma garotinha (sujeito), usando óculos cor-de-rosa (contexto). Ela aparenta ter, cerca de, 6 anos e está sorrindo (ação). É preta, tem cabelos cacheados à altura dos ombros e usa camiseta branca com mangas verdes (contexto).</w:t>
      </w:r>
    </w:p>
    <w:p w14:paraId="6CF1792D" w14:textId="77777777" w:rsidR="00852D19" w:rsidRDefault="00852D19" w:rsidP="00852D19">
      <w:pPr>
        <w:pStyle w:val="Textodecomentrio"/>
        <w:jc w:val="left"/>
      </w:pPr>
      <w:r>
        <w:t>O texto alternativo deve ser inserido em todas as ilustrações, inclusive naquelas utilizadas apenas como recursos gráficos de composição.</w:t>
      </w:r>
    </w:p>
    <w:p w14:paraId="06C294FC" w14:textId="77777777" w:rsidR="00852D19" w:rsidRDefault="00852D19" w:rsidP="00852D19">
      <w:pPr>
        <w:pStyle w:val="Textodecomentrio"/>
        <w:jc w:val="left"/>
      </w:pPr>
    </w:p>
    <w:p w14:paraId="71DA2EBB" w14:textId="77777777" w:rsidR="00852D19" w:rsidRDefault="00852D19" w:rsidP="00852D19">
      <w:pPr>
        <w:pStyle w:val="Textodecomentrio"/>
        <w:jc w:val="left"/>
      </w:pPr>
      <w:r>
        <w:rPr>
          <w:b/>
          <w:bCs/>
        </w:rPr>
        <w:t>Gráfico 2 – Distribuição de recursos do Funcafé dos anos-safra de 2016/2017 a 2020/2021</w:t>
      </w:r>
    </w:p>
    <w:p w14:paraId="5A3FBC0F" w14:textId="77777777" w:rsidR="00852D19" w:rsidRDefault="00852D19" w:rsidP="00852D19">
      <w:pPr>
        <w:pStyle w:val="Textodecomentrio"/>
        <w:jc w:val="left"/>
      </w:pPr>
      <w:r>
        <w:rPr>
          <w:noProof/>
        </w:rPr>
        <w:drawing>
          <wp:inline distT="0" distB="0" distL="0" distR="0" wp14:anchorId="402C413D" wp14:editId="7CCF9D52">
            <wp:extent cx="2791215" cy="2362530"/>
            <wp:effectExtent l="0" t="0" r="9525" b="0"/>
            <wp:docPr id="161002915" name="Imagem 9" descr="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37256" name="Imagem 686137256" descr="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
                    <pic:cNvPicPr/>
                  </pic:nvPicPr>
                  <pic:blipFill>
                    <a:blip r:embed="rId6">
                      <a:extLst>
                        <a:ext uri="{28A0092B-C50C-407E-A947-70E740481C1C}">
                          <a14:useLocalDpi xmlns:a14="http://schemas.microsoft.com/office/drawing/2010/main" val="0"/>
                        </a:ext>
                      </a:extLst>
                    </a:blip>
                    <a:stretch>
                      <a:fillRect/>
                    </a:stretch>
                  </pic:blipFill>
                  <pic:spPr>
                    <a:xfrm>
                      <a:off x="0" y="0"/>
                      <a:ext cx="2791215" cy="2362530"/>
                    </a:xfrm>
                    <a:prstGeom prst="rect">
                      <a:avLst/>
                    </a:prstGeom>
                  </pic:spPr>
                </pic:pic>
              </a:graphicData>
            </a:graphic>
          </wp:inline>
        </w:drawing>
      </w:r>
    </w:p>
    <w:p w14:paraId="5A1E7CAA" w14:textId="77777777" w:rsidR="00852D19" w:rsidRDefault="00852D19" w:rsidP="00852D19">
      <w:pPr>
        <w:pStyle w:val="Textodecomentrio"/>
        <w:jc w:val="left"/>
      </w:pPr>
      <w:r>
        <w:t>Fonte: Brasil, 2022b, p. 155.</w:t>
      </w:r>
    </w:p>
    <w:p w14:paraId="5EA17134" w14:textId="77777777" w:rsidR="00852D19" w:rsidRDefault="00852D19" w:rsidP="00852D19">
      <w:pPr>
        <w:pStyle w:val="Textodecomentrio"/>
        <w:jc w:val="left"/>
      </w:pPr>
      <w:r>
        <w:t>Legenda para a caixa de texto alternativo: 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B30DE0" w15:done="0"/>
  <w15:commentEx w15:paraId="5FF5F692" w15:done="0"/>
  <w15:commentEx w15:paraId="185D302D" w15:done="0"/>
  <w15:commentEx w15:paraId="5F33E54D" w15:done="0"/>
  <w15:commentEx w15:paraId="7C8A5CD9" w15:done="0"/>
  <w15:commentEx w15:paraId="34AD2188" w15:done="0"/>
  <w15:commentEx w15:paraId="2D9BE413" w15:done="0"/>
  <w15:commentEx w15:paraId="43FADB9D" w15:done="0"/>
  <w15:commentEx w15:paraId="563EB690" w15:done="0"/>
  <w15:commentEx w15:paraId="6A9A091B" w15:done="0"/>
  <w15:commentEx w15:paraId="7FACA7D7" w15:done="0"/>
  <w15:commentEx w15:paraId="55B4D4FA" w15:done="0"/>
  <w15:commentEx w15:paraId="079C79AD" w15:done="0"/>
  <w15:commentEx w15:paraId="3D203F43" w15:done="0"/>
  <w15:commentEx w15:paraId="6BEC71AB" w15:done="0"/>
  <w15:commentEx w15:paraId="2D911BF4" w15:done="0"/>
  <w15:commentEx w15:paraId="12041E1B" w15:done="1"/>
  <w15:commentEx w15:paraId="7EF616A3" w15:done="0"/>
  <w15:commentEx w15:paraId="09E10F9F" w15:done="0"/>
  <w15:commentEx w15:paraId="26D23292" w15:done="0"/>
  <w15:commentEx w15:paraId="42DE2434" w15:done="0"/>
  <w15:commentEx w15:paraId="6303D313" w15:done="0"/>
  <w15:commentEx w15:paraId="5EA171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3AA6C0" w16cex:dateUtc="2026-09-29T13:44:00Z"/>
  <w16cex:commentExtensible w16cex:durableId="21C371D3" w16cex:dateUtc="2026-09-29T13:45:00Z"/>
  <w16cex:commentExtensible w16cex:durableId="2AEBEBFD" w16cex:dateUtc="2026-09-04T15:13:00Z"/>
  <w16cex:commentExtensible w16cex:durableId="49E83634" w16cex:dateUtc="2026-09-04T15:14:00Z"/>
  <w16cex:commentExtensible w16cex:durableId="3E055FB2" w16cex:dateUtc="2026-09-04T15:15:00Z"/>
  <w16cex:commentExtensible w16cex:durableId="16B18A38" w16cex:dateUtc="2026-09-04T15:16:00Z"/>
  <w16cex:commentExtensible w16cex:durableId="5DE150DD" w16cex:dateUtc="2026-09-04T15:16:00Z"/>
  <w16cex:commentExtensible w16cex:durableId="3FD4E1ED" w16cex:dateUtc="2026-09-04T15:18:00Z"/>
  <w16cex:commentExtensible w16cex:durableId="17A6E20A" w16cex:dateUtc="2026-09-04T15:18:00Z"/>
  <w16cex:commentExtensible w16cex:durableId="695A7118" w16cex:dateUtc="2026-09-04T15:18:00Z"/>
  <w16cex:commentExtensible w16cex:durableId="041D3A93" w16cex:dateUtc="2026-09-04T15:19:00Z"/>
  <w16cex:commentExtensible w16cex:durableId="00A9FEDE" w16cex:dateUtc="2026-09-04T15:19:00Z"/>
  <w16cex:commentExtensible w16cex:durableId="70BC1CD2" w16cex:dateUtc="2026-09-04T15:19:00Z"/>
  <w16cex:commentExtensible w16cex:durableId="46D428E4" w16cex:dateUtc="2026-09-04T15:20:00Z"/>
  <w16cex:commentExtensible w16cex:durableId="371F6304" w16cex:dateUtc="2026-09-04T15:20:00Z"/>
  <w16cex:commentExtensible w16cex:durableId="4AFA5A10" w16cex:dateUtc="2026-09-04T15:21:00Z"/>
  <w16cex:commentExtensible w16cex:durableId="7B4A6F0A" w16cex:dateUtc="2026-08-14T15:17:00Z"/>
  <w16cex:commentExtensible w16cex:durableId="35141365" w16cex:dateUtc="2026-09-04T15:21:00Z"/>
  <w16cex:commentExtensible w16cex:durableId="2C0ACB11" w16cex:dateUtc="2026-09-04T15:22:00Z"/>
  <w16cex:commentExtensible w16cex:durableId="7C5A2EF1" w16cex:dateUtc="2026-09-04T15:22:00Z"/>
  <w16cex:commentExtensible w16cex:durableId="4675A194" w16cex:dateUtc="2026-09-04T15:22:00Z"/>
  <w16cex:commentExtensible w16cex:durableId="77C0E234" w16cex:dateUtc="2026-09-04T15:23:00Z"/>
  <w16cex:commentExtensible w16cex:durableId="18E66E65" w16cex:dateUtc="2026-09-04T1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B30DE0" w16cid:durableId="3E3AA6C0"/>
  <w16cid:commentId w16cid:paraId="5FF5F692" w16cid:durableId="21C371D3"/>
  <w16cid:commentId w16cid:paraId="185D302D" w16cid:durableId="2AEBEBFD"/>
  <w16cid:commentId w16cid:paraId="5F33E54D" w16cid:durableId="49E83634"/>
  <w16cid:commentId w16cid:paraId="7C8A5CD9" w16cid:durableId="3E055FB2"/>
  <w16cid:commentId w16cid:paraId="34AD2188" w16cid:durableId="16B18A38"/>
  <w16cid:commentId w16cid:paraId="2D9BE413" w16cid:durableId="5DE150DD"/>
  <w16cid:commentId w16cid:paraId="43FADB9D" w16cid:durableId="3FD4E1ED"/>
  <w16cid:commentId w16cid:paraId="563EB690" w16cid:durableId="17A6E20A"/>
  <w16cid:commentId w16cid:paraId="6A9A091B" w16cid:durableId="695A7118"/>
  <w16cid:commentId w16cid:paraId="7FACA7D7" w16cid:durableId="041D3A93"/>
  <w16cid:commentId w16cid:paraId="55B4D4FA" w16cid:durableId="00A9FEDE"/>
  <w16cid:commentId w16cid:paraId="079C79AD" w16cid:durableId="70BC1CD2"/>
  <w16cid:commentId w16cid:paraId="3D203F43" w16cid:durableId="46D428E4"/>
  <w16cid:commentId w16cid:paraId="6BEC71AB" w16cid:durableId="371F6304"/>
  <w16cid:commentId w16cid:paraId="2D911BF4" w16cid:durableId="4AFA5A10"/>
  <w16cid:commentId w16cid:paraId="12041E1B" w16cid:durableId="7B4A6F0A"/>
  <w16cid:commentId w16cid:paraId="7EF616A3" w16cid:durableId="35141365"/>
  <w16cid:commentId w16cid:paraId="09E10F9F" w16cid:durableId="2C0ACB11"/>
  <w16cid:commentId w16cid:paraId="26D23292" w16cid:durableId="7C5A2EF1"/>
  <w16cid:commentId w16cid:paraId="42DE2434" w16cid:durableId="4675A194"/>
  <w16cid:commentId w16cid:paraId="6303D313" w16cid:durableId="77C0E234"/>
  <w16cid:commentId w16cid:paraId="5EA17134" w16cid:durableId="18E66E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14FB" w14:textId="77777777" w:rsidR="00E03058" w:rsidRPr="00652C86" w:rsidRDefault="00E03058">
      <w:r w:rsidRPr="00652C86">
        <w:separator/>
      </w:r>
    </w:p>
  </w:endnote>
  <w:endnote w:type="continuationSeparator" w:id="0">
    <w:p w14:paraId="65D0C2BA" w14:textId="77777777" w:rsidR="00E03058" w:rsidRPr="00652C86" w:rsidRDefault="00E03058">
      <w:r w:rsidRPr="00652C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94C1" w14:textId="3DE96616" w:rsidR="003E5EB0" w:rsidRPr="00175961" w:rsidRDefault="00842460" w:rsidP="003E5EB0">
    <w:pPr>
      <w:pStyle w:val="Rodap"/>
      <w:tabs>
        <w:tab w:val="clear" w:pos="8504"/>
        <w:tab w:val="right" w:pos="9639"/>
      </w:tabs>
    </w:pPr>
    <w:r>
      <w:rPr>
        <w:noProof/>
      </w:rPr>
      <w:drawing>
        <wp:anchor distT="0" distB="0" distL="114300" distR="114300" simplePos="0" relativeHeight="251658243" behindDoc="0" locked="0" layoutInCell="1" allowOverlap="1" wp14:anchorId="58759681" wp14:editId="0DDDEDFC">
          <wp:simplePos x="0" y="0"/>
          <wp:positionH relativeFrom="margin">
            <wp:posOffset>0</wp:posOffset>
          </wp:positionH>
          <wp:positionV relativeFrom="margin">
            <wp:posOffset>9147048</wp:posOffset>
          </wp:positionV>
          <wp:extent cx="5759450" cy="179705"/>
          <wp:effectExtent l="0" t="0" r="0" b="0"/>
          <wp:wrapNone/>
          <wp:docPr id="450722830"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sdt>
      <w:sdtPr>
        <w:id w:val="-2040886268"/>
        <w:docPartObj>
          <w:docPartGallery w:val="Page Numbers (Bottom of Page)"/>
          <w:docPartUnique/>
        </w:docPartObj>
      </w:sdtPr>
      <w:sdtEndPr>
        <w:rPr>
          <w:sz w:val="20"/>
          <w:szCs w:val="20"/>
        </w:rPr>
      </w:sdtEndPr>
      <w:sdtContent>
        <w:sdt>
          <w:sdtPr>
            <w:id w:val="-540981367"/>
            <w:docPartObj>
              <w:docPartGallery w:val="Page Numbers (Bottom of Page)"/>
              <w:docPartUnique/>
            </w:docPartObj>
          </w:sdtPr>
          <w:sdtEndPr/>
          <w:sdtContent>
            <w:r w:rsidR="003E5EB0">
              <w:tab/>
            </w:r>
            <w:r w:rsidR="003E5EB0">
              <w:tab/>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CFEB" w14:textId="0C807A07" w:rsidR="00FC2B54" w:rsidRPr="003517A0" w:rsidRDefault="003517A0" w:rsidP="003517A0">
    <w:pPr>
      <w:pStyle w:val="Rodap"/>
    </w:pPr>
    <w:r>
      <w:rPr>
        <w:noProof/>
      </w:rPr>
      <w:drawing>
        <wp:anchor distT="0" distB="0" distL="114300" distR="114300" simplePos="0" relativeHeight="251658244" behindDoc="0" locked="0" layoutInCell="1" allowOverlap="1" wp14:anchorId="37D60DD3" wp14:editId="4A2BA2A5">
          <wp:simplePos x="0" y="0"/>
          <wp:positionH relativeFrom="column">
            <wp:posOffset>0</wp:posOffset>
          </wp:positionH>
          <wp:positionV relativeFrom="margin">
            <wp:posOffset>9168257</wp:posOffset>
          </wp:positionV>
          <wp:extent cx="5759450" cy="179705"/>
          <wp:effectExtent l="0" t="0" r="0" b="0"/>
          <wp:wrapNone/>
          <wp:docPr id="840595878"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2"/>
      <w:gridCol w:w="222"/>
      <w:gridCol w:w="222"/>
    </w:tblGrid>
    <w:tr w:rsidR="1C99301E" w14:paraId="334B05AB" w14:textId="77777777" w:rsidTr="000D6F1C">
      <w:trPr>
        <w:trHeight w:val="300"/>
      </w:trPr>
      <w:tc>
        <w:tcPr>
          <w:tcW w:w="0" w:type="auto"/>
          <w:vAlign w:val="center"/>
        </w:tcPr>
        <w:p w14:paraId="6A9A6671" w14:textId="0C5D38CA" w:rsidR="1C99301E" w:rsidRDefault="00F3037D" w:rsidP="000D6F1C">
          <w:pPr>
            <w:pStyle w:val="Cabealho"/>
            <w:jc w:val="center"/>
          </w:pPr>
          <w:r>
            <w:rPr>
              <w:noProof/>
            </w:rPr>
            <w:drawing>
              <wp:anchor distT="0" distB="0" distL="114300" distR="114300" simplePos="0" relativeHeight="251658242" behindDoc="0" locked="0" layoutInCell="1" allowOverlap="1" wp14:anchorId="0DC795DD" wp14:editId="581E568B">
                <wp:simplePos x="0" y="0"/>
                <wp:positionH relativeFrom="column">
                  <wp:posOffset>-71120</wp:posOffset>
                </wp:positionH>
                <wp:positionV relativeFrom="margin">
                  <wp:posOffset>0</wp:posOffset>
                </wp:positionV>
                <wp:extent cx="5759450" cy="179705"/>
                <wp:effectExtent l="0" t="0" r="0" b="0"/>
                <wp:wrapNone/>
                <wp:docPr id="925245324" name="Image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43122" name="Imagem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17970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tcPr>
        <w:p w14:paraId="15DE4E22" w14:textId="3110E490" w:rsidR="1C99301E" w:rsidRDefault="1C99301E"/>
      </w:tc>
      <w:tc>
        <w:tcPr>
          <w:tcW w:w="0" w:type="auto"/>
        </w:tcPr>
        <w:p w14:paraId="7F25E044" w14:textId="7B5A254F" w:rsidR="1C99301E" w:rsidRDefault="1C99301E"/>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F63A" w14:textId="77777777" w:rsidR="00E03058" w:rsidRPr="00652C86" w:rsidRDefault="00E03058">
      <w:r w:rsidRPr="00652C86">
        <w:separator/>
      </w:r>
    </w:p>
  </w:footnote>
  <w:footnote w:type="continuationSeparator" w:id="0">
    <w:p w14:paraId="37B70682" w14:textId="77777777" w:rsidR="00E03058" w:rsidRPr="00652C86" w:rsidRDefault="00E03058">
      <w:r w:rsidRPr="00652C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DE8E" w14:textId="0F6761A6" w:rsidR="009D5CF7" w:rsidRPr="002F1F35" w:rsidRDefault="007347CB" w:rsidP="005175D1">
    <w:pPr>
      <w:spacing w:line="259" w:lineRule="auto"/>
      <w:ind w:right="9922"/>
    </w:pPr>
    <w:r>
      <w:rPr>
        <w:noProof/>
      </w:rPr>
      <mc:AlternateContent>
        <mc:Choice Requires="wps">
          <w:drawing>
            <wp:anchor distT="0" distB="0" distL="114300" distR="114300" simplePos="0" relativeHeight="251658245" behindDoc="0" locked="0" layoutInCell="1" allowOverlap="1" wp14:anchorId="43F7B3AD" wp14:editId="69316C05">
              <wp:simplePos x="0" y="0"/>
              <wp:positionH relativeFrom="column">
                <wp:posOffset>19050</wp:posOffset>
              </wp:positionH>
              <wp:positionV relativeFrom="paragraph">
                <wp:posOffset>-50800</wp:posOffset>
              </wp:positionV>
              <wp:extent cx="5759450" cy="8890"/>
              <wp:effectExtent l="0" t="0" r="0" b="0"/>
              <wp:wrapSquare wrapText="bothSides"/>
              <wp:docPr id="1734242681" name="Shape 446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59450" cy="8890"/>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74FD90E" id="Shape 44614" o:spid="_x0000_s1026" alt="&quot;&quot;" style="position:absolute;margin-left:1.5pt;margin-top:-4pt;width:453.5pt;height:.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4799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" path="m,l6479997,r,9144l,9144,,e" fillcolor="#e08800" stroked="f" strokeweight="0">
              <v:stroke miterlimit="83231f" joinstyle="miter"/>
              <v:path arrowok="t" textboxrect="0,0,6479997,9144"/>
              <w10:wrap type="square"/>
            </v:shape>
          </w:pict>
        </mc:Fallback>
      </mc:AlternateContent>
    </w:r>
    <w:r>
      <w:rPr>
        <w:noProof/>
      </w:rPr>
      <mc:AlternateContent>
        <mc:Choice Requires="wps">
          <w:drawing>
            <wp:anchor distT="0" distB="0" distL="114300" distR="114300" simplePos="0" relativeHeight="251658247" behindDoc="1" locked="0" layoutInCell="1" allowOverlap="1" wp14:anchorId="1CDF468F" wp14:editId="60A57FEB">
              <wp:simplePos x="0" y="0"/>
              <wp:positionH relativeFrom="column">
                <wp:posOffset>14605</wp:posOffset>
              </wp:positionH>
              <wp:positionV relativeFrom="paragraph">
                <wp:posOffset>-38100</wp:posOffset>
              </wp:positionV>
              <wp:extent cx="2996565" cy="137160"/>
              <wp:effectExtent l="0" t="0" r="8255" b="0"/>
              <wp:wrapNone/>
              <wp:docPr id="271200727" name="Caixa de Texto 25" descr="Tipo de artigo: Artigo original | Aréa do artigo: Contabilidade pública e ciência de dados."/>
              <wp:cNvGraphicFramePr/>
              <a:graphic xmlns:a="http://schemas.openxmlformats.org/drawingml/2006/main">
                <a:graphicData uri="http://schemas.microsoft.com/office/word/2010/wordprocessingShape">
                  <wps:wsp>
                    <wps:cNvSpPr txBox="1"/>
                    <wps:spPr>
                      <a:xfrm>
                        <a:off x="0" y="0"/>
                        <a:ext cx="2996565" cy="137160"/>
                      </a:xfrm>
                      <a:prstGeom prst="rect">
                        <a:avLst/>
                      </a:prstGeom>
                      <a:solidFill>
                        <a:schemeClr val="lt1"/>
                      </a:solidFill>
                      <a:ln w="6350">
                        <a:noFill/>
                      </a:ln>
                    </wps:spPr>
                    <wps:txbx>
                      <w:txbxContent>
                        <w:p w14:paraId="790810A3" w14:textId="6723A2BC" w:rsidR="002F1F35" w:rsidRPr="00C17C01" w:rsidRDefault="005F20DE" w:rsidP="002F1F35">
                          <w:pPr>
                            <w:jc w:val="center"/>
                            <w:rPr>
                              <w:sz w:val="16"/>
                              <w:szCs w:val="16"/>
                            </w:rPr>
                          </w:pPr>
                          <w:r>
                            <w:rPr>
                              <w:b/>
                              <w:bCs/>
                              <w:color w:val="A26200"/>
                              <w:sz w:val="16"/>
                              <w:szCs w:val="16"/>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F468F" id="_x0000_t202" coordsize="21600,21600" o:spt="202" path="m,l,21600r21600,l21600,xe">
              <v:stroke joinstyle="miter"/>
              <v:path gradientshapeok="t" o:connecttype="rect"/>
            </v:shapetype>
            <v:shape id="Caixa de Texto 25" o:spid="_x0000_s1026" type="#_x0000_t202" alt="Tipo de artigo: Artigo original | Aréa do artigo: Contabilidade pública e ciência de dados." style="position:absolute;left:0;text-align:left;margin-left:1.15pt;margin-top:-3pt;width:235.95pt;height:10.8pt;z-index:-25165823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" fillcolor="white [3201]" stroked="f" strokeweight=".5pt">
              <v:textbox inset="0,0,0,0">
                <w:txbxContent>
                  <w:p w14:paraId="790810A3" w14:textId="6723A2BC" w:rsidR="002F1F35" w:rsidRPr="00C17C01" w:rsidRDefault="005F20DE" w:rsidP="002F1F35">
                    <w:pPr>
                      <w:jc w:val="center"/>
                      <w:rPr>
                        <w:sz w:val="16"/>
                        <w:szCs w:val="16"/>
                      </w:rPr>
                    </w:pPr>
                    <w:r>
                      <w:rPr>
                        <w:b/>
                        <w:bCs/>
                        <w:color w:val="A26200"/>
                        <w:sz w:val="16"/>
                        <w:szCs w:val="16"/>
                      </w:rPr>
                      <w:t>|</w:t>
                    </w:r>
                  </w:p>
                </w:txbxContent>
              </v:textbox>
            </v:shape>
          </w:pict>
        </mc:Fallback>
      </mc:AlternateContent>
    </w:r>
    <w:r w:rsidR="00734F0F">
      <w:rPr>
        <w:noProof/>
      </w:rPr>
      <mc:AlternateContent>
        <mc:Choice Requires="wps">
          <w:drawing>
            <wp:anchor distT="45720" distB="45720" distL="114300" distR="114300" simplePos="0" relativeHeight="251658246" behindDoc="1" locked="0" layoutInCell="1" allowOverlap="1" wp14:anchorId="6EB21E84" wp14:editId="568DCF4D">
              <wp:simplePos x="0" y="0"/>
              <wp:positionH relativeFrom="column">
                <wp:posOffset>-83820</wp:posOffset>
              </wp:positionH>
              <wp:positionV relativeFrom="paragraph">
                <wp:posOffset>-250698</wp:posOffset>
              </wp:positionV>
              <wp:extent cx="4951095" cy="314325"/>
              <wp:effectExtent l="0" t="0" r="1905" b="9525"/>
              <wp:wrapNone/>
              <wp:docPr id="1677787625" name="Caixa de Texto 2" descr="Revista do TCU, volume 157, fluxo contínuo, 2026, identificador eletrônico:&#10;e2026-2186, DOI:https://doi.org/10.69518/2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095" cy="314325"/>
                      </a:xfrm>
                      <a:prstGeom prst="rect">
                        <a:avLst/>
                      </a:prstGeom>
                      <a:solidFill>
                        <a:srgbClr val="FFFFFF"/>
                      </a:solidFill>
                      <a:ln w="9525">
                        <a:noFill/>
                        <a:miter lim="800000"/>
                        <a:headEnd/>
                        <a:tailEnd/>
                      </a:ln>
                    </wps:spPr>
                    <wps:txbx>
                      <w:txbxContent>
                        <w:p w14:paraId="52FC3D18" w14:textId="77777777" w:rsidR="00944CED" w:rsidRPr="007F6817" w:rsidRDefault="00944CED" w:rsidP="00944CED">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 xml:space="preserve">v. X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 xml:space="preserve">Ano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E-</w:t>
                          </w:r>
                          <w:proofErr w:type="spellStart"/>
                          <w:r>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Pr>
                              <w:sz w:val="16"/>
                              <w:szCs w:val="16"/>
                            </w:rPr>
                            <w:t>xxxx</w:t>
                          </w:r>
                        </w:p>
                        <w:p w14:paraId="57AF3EC6" w14:textId="3DFDBDAE" w:rsidR="002F1F35" w:rsidRPr="007F6817" w:rsidRDefault="002F1F35" w:rsidP="002F1F35">
                          <w:pPr>
                            <w:rPr>
                              <w:color w:val="262626" w:themeColor="text1" w:themeTint="D9"/>
                              <w:sz w:val="16"/>
                              <w:szCs w:val="16"/>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B21E84" id="Caixa de Texto 2" o:spid="_x0000_s1027" type="#_x0000_t202" alt="Revista do TCU, volume 157, fluxo contínuo, 2026, identificador eletrônico:&#10;e2026-2186, DOI:https://doi.org/10.69518/2186" style="position:absolute;left:0;text-align:left;margin-left:-6.6pt;margin-top:-19.75pt;width:389.85pt;height:24.75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" stroked="f">
              <v:textbox>
                <w:txbxContent>
                  <w:p w14:paraId="52FC3D18" w14:textId="77777777" w:rsidR="00944CED" w:rsidRPr="007F6817" w:rsidRDefault="00944CED" w:rsidP="00944CED">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 xml:space="preserve">v. X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 xml:space="preserve">Ano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Pr>
                        <w:color w:val="262626" w:themeColor="text1" w:themeTint="D9"/>
                        <w:sz w:val="16"/>
                        <w:szCs w:val="16"/>
                      </w:rPr>
                      <w:t>E-</w:t>
                    </w:r>
                    <w:proofErr w:type="spellStart"/>
                    <w:r>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Pr>
                        <w:sz w:val="16"/>
                        <w:szCs w:val="16"/>
                      </w:rPr>
                      <w:t>xxxx</w:t>
                    </w:r>
                  </w:p>
                  <w:p w14:paraId="57AF3EC6" w14:textId="3DFDBDAE" w:rsidR="002F1F35" w:rsidRPr="007F6817" w:rsidRDefault="002F1F35" w:rsidP="002F1F35">
                    <w:pPr>
                      <w:rPr>
                        <w:color w:val="262626" w:themeColor="text1" w:themeTint="D9"/>
                        <w:sz w:val="16"/>
                        <w:szCs w:val="16"/>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46D1" w14:textId="6B0E0A4C" w:rsidR="009D5CF7" w:rsidRPr="009D5CF7" w:rsidRDefault="009533D8">
    <w:pPr>
      <w:pStyle w:val="Cabealho"/>
      <w:rPr>
        <w:rFonts w:eastAsia="Arial" w:cs="Arial"/>
        <w:i/>
        <w:color w:val="636362"/>
        <w:kern w:val="2"/>
        <w:sz w:val="16"/>
        <w:lang w:eastAsia="pt-BR"/>
        <w14:ligatures w14:val="standardContextual"/>
      </w:rPr>
    </w:pPr>
    <w:r>
      <w:rPr>
        <w:rFonts w:ascii="Calibri" w:eastAsia="Calibri" w:hAnsi="Calibri" w:cs="Calibri"/>
        <w:noProof/>
        <w:sz w:val="22"/>
      </w:rPr>
      <mc:AlternateContent>
        <mc:Choice Requires="wpg">
          <w:drawing>
            <wp:anchor distT="0" distB="0" distL="114300" distR="114300" simplePos="0" relativeHeight="251658241" behindDoc="1" locked="0" layoutInCell="1" allowOverlap="1" wp14:anchorId="498C4BDA" wp14:editId="14ADE66B">
              <wp:simplePos x="0" y="0"/>
              <wp:positionH relativeFrom="margin">
                <wp:align>right</wp:align>
              </wp:positionH>
              <wp:positionV relativeFrom="page">
                <wp:posOffset>485775</wp:posOffset>
              </wp:positionV>
              <wp:extent cx="5748337" cy="193675"/>
              <wp:effectExtent l="0" t="0" r="5080" b="0"/>
              <wp:wrapNone/>
              <wp:docPr id="1531907685" name="Group 427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48337" cy="193675"/>
                        <a:chOff x="4" y="0"/>
                        <a:chExt cx="6479997" cy="194455"/>
                      </a:xfrm>
                    </wpg:grpSpPr>
                    <wps:wsp>
                      <wps:cNvPr id="633714050" name="Shape 44614"/>
                      <wps:cNvSpPr/>
                      <wps:spPr>
                        <a:xfrm>
                          <a:off x="4" y="0"/>
                          <a:ext cx="6479997" cy="9144"/>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4459478" name="Shape 42800"/>
                      <wps:cNvSpPr/>
                      <wps:spPr>
                        <a:xfrm>
                          <a:off x="6372000" y="69741"/>
                          <a:ext cx="108001" cy="124714"/>
                        </a:xfrm>
                        <a:custGeom>
                          <a:avLst/>
                          <a:gdLst/>
                          <a:ahLst/>
                          <a:cxnLst/>
                          <a:rect l="0" t="0" r="0" b="0"/>
                          <a:pathLst>
                            <a:path w="108001" h="124714">
                              <a:moveTo>
                                <a:pt x="108001" y="0"/>
                              </a:moveTo>
                              <a:lnTo>
                                <a:pt x="108001" y="124714"/>
                              </a:lnTo>
                              <a:lnTo>
                                <a:pt x="0" y="62357"/>
                              </a:lnTo>
                              <a:lnTo>
                                <a:pt x="108001"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698787937" name="Shape 42801"/>
                      <wps:cNvSpPr/>
                      <wps:spPr>
                        <a:xfrm>
                          <a:off x="6372000" y="7298"/>
                          <a:ext cx="108001" cy="62357"/>
                        </a:xfrm>
                        <a:custGeom>
                          <a:avLst/>
                          <a:gdLst/>
                          <a:ahLst/>
                          <a:cxnLst/>
                          <a:rect l="0" t="0" r="0" b="0"/>
                          <a:pathLst>
                            <a:path w="108001" h="62357">
                              <a:moveTo>
                                <a:pt x="0" y="0"/>
                              </a:moveTo>
                              <a:lnTo>
                                <a:pt x="108001" y="0"/>
                              </a:lnTo>
                              <a:lnTo>
                                <a:pt x="108001" y="62357"/>
                              </a:lnTo>
                              <a:lnTo>
                                <a:pt x="0"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64904955" name="Shape 42802"/>
                      <wps:cNvSpPr/>
                      <wps:spPr>
                        <a:xfrm>
                          <a:off x="5940000" y="7298"/>
                          <a:ext cx="108001" cy="62357"/>
                        </a:xfrm>
                        <a:custGeom>
                          <a:avLst/>
                          <a:gdLst/>
                          <a:ahLst/>
                          <a:cxnLst/>
                          <a:rect l="0" t="0" r="0" b="0"/>
                          <a:pathLst>
                            <a:path w="108001" h="62357">
                              <a:moveTo>
                                <a:pt x="0" y="0"/>
                              </a:moveTo>
                              <a:lnTo>
                                <a:pt x="108001" y="0"/>
                              </a:lnTo>
                              <a:lnTo>
                                <a:pt x="108001" y="62357"/>
                              </a:lnTo>
                              <a:lnTo>
                                <a:pt x="0"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1340815695" name="Shape 42803"/>
                      <wps:cNvSpPr/>
                      <wps:spPr>
                        <a:xfrm>
                          <a:off x="6263999" y="7295"/>
                          <a:ext cx="108001" cy="124714"/>
                        </a:xfrm>
                        <a:custGeom>
                          <a:avLst/>
                          <a:gdLst/>
                          <a:ahLst/>
                          <a:cxnLst/>
                          <a:rect l="0" t="0" r="0" b="0"/>
                          <a:pathLst>
                            <a:path w="108001" h="124714">
                              <a:moveTo>
                                <a:pt x="108001" y="0"/>
                              </a:moveTo>
                              <a:lnTo>
                                <a:pt x="108001" y="124714"/>
                              </a:lnTo>
                              <a:lnTo>
                                <a:pt x="0" y="62357"/>
                              </a:lnTo>
                              <a:lnTo>
                                <a:pt x="108001"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s:wsp>
                      <wps:cNvPr id="706868919" name="Shape 42804"/>
                      <wps:cNvSpPr/>
                      <wps:spPr>
                        <a:xfrm>
                          <a:off x="6156080" y="69746"/>
                          <a:ext cx="107924" cy="124612"/>
                        </a:xfrm>
                        <a:custGeom>
                          <a:avLst/>
                          <a:gdLst/>
                          <a:ahLst/>
                          <a:cxnLst/>
                          <a:rect l="0" t="0" r="0" b="0"/>
                          <a:pathLst>
                            <a:path w="107924" h="124612">
                              <a:moveTo>
                                <a:pt x="107924" y="0"/>
                              </a:moveTo>
                              <a:lnTo>
                                <a:pt x="107924" y="124612"/>
                              </a:lnTo>
                              <a:lnTo>
                                <a:pt x="0" y="62306"/>
                              </a:lnTo>
                              <a:lnTo>
                                <a:pt x="107924" y="0"/>
                              </a:lnTo>
                              <a:close/>
                            </a:path>
                          </a:pathLst>
                        </a:custGeom>
                        <a:ln w="0" cap="flat">
                          <a:miter lim="127000"/>
                        </a:ln>
                      </wps:spPr>
                      <wps:style>
                        <a:lnRef idx="0">
                          <a:srgbClr val="000000">
                            <a:alpha val="0"/>
                          </a:srgbClr>
                        </a:lnRef>
                        <a:fillRef idx="1">
                          <a:srgbClr val="E088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2871160" id="Group 42798" o:spid="_x0000_s1026" alt="&quot;&quot;" style="position:absolute;margin-left:401.4pt;margin-top:38.25pt;width:452.6pt;height:15.25pt;z-index:-251658239;mso-position-horizontal:right;mso-position-horizontal-relative:margin;mso-position-vertical-relative:page;mso-width-relative:margin;mso-height-relative:margin" coordorigin="" coordsize="64799,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">
              <v:shape id="Shape 44614" o:spid="_x0000_s1027" style="position:absolute;width:64800;height:91;visibility:visible;mso-wrap-style:square;v-text-anchor:top" coordsize="64799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" path="m,l6479997,r,9144l,9144,,e" fillcolor="#e08800" stroked="f" strokeweight="0">
                <v:stroke miterlimit="83231f" joinstyle="miter"/>
                <v:path arrowok="t" textboxrect="0,0,6479997,9144"/>
              </v:shape>
              <v:shape id="Shape 42800" o:spid="_x0000_s1028" style="position:absolute;left:63720;top:697;width:1080;height:1247;visibility:visible;mso-wrap-style:square;v-text-anchor:top" coordsize="108001,12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" path="m108001,r,124714l,62357,108001,xe" fillcolor="#e08800" stroked="f" strokeweight="0">
                <v:stroke miterlimit="83231f" joinstyle="miter"/>
                <v:path arrowok="t" textboxrect="0,0,108001,124714"/>
              </v:shape>
              <v:shape id="Shape 42801" o:spid="_x0000_s1029" style="position:absolute;left:63720;top:72;width:1080;height:624;visibility:visible;mso-wrap-style:square;v-text-anchor:top" coordsize="108001,6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" path="m,l108001,r,62357l,xe" fillcolor="#e08800" stroked="f" strokeweight="0">
                <v:stroke miterlimit="83231f" joinstyle="miter"/>
                <v:path arrowok="t" textboxrect="0,0,108001,62357"/>
              </v:shape>
              <v:shape id="Shape 42802" o:spid="_x0000_s1030" style="position:absolute;left:59400;top:72;width:1080;height:624;visibility:visible;mso-wrap-style:square;v-text-anchor:top" coordsize="108001,6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" path="m,l108001,r,62357l,xe" fillcolor="#e08800" stroked="f" strokeweight="0">
                <v:stroke miterlimit="83231f" joinstyle="miter"/>
                <v:path arrowok="t" textboxrect="0,0,108001,62357"/>
              </v:shape>
              <v:shape id="Shape 42803" o:spid="_x0000_s1031" style="position:absolute;left:62639;top:72;width:1081;height:1248;visibility:visible;mso-wrap-style:square;v-text-anchor:top" coordsize="108001,12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" path="m108001,r,124714l,62357,108001,xe" fillcolor="#e08800" stroked="f" strokeweight="0">
                <v:stroke miterlimit="83231f" joinstyle="miter"/>
                <v:path arrowok="t" textboxrect="0,0,108001,124714"/>
              </v:shape>
              <v:shape id="Shape 42804" o:spid="_x0000_s1032" style="position:absolute;left:61560;top:697;width:1080;height:1246;visibility:visible;mso-wrap-style:square;v-text-anchor:top" coordsize="107924,12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" path="m107924,r,124612l,62306,107924,xe" fillcolor="#e08800" stroked="f" strokeweight="0">
                <v:stroke miterlimit="83231f" joinstyle="miter"/>
                <v:path arrowok="t" textboxrect="0,0,107924,124612"/>
              </v:shape>
              <w10:wrap anchorx="margin" anchory="page"/>
            </v:group>
          </w:pict>
        </mc:Fallback>
      </mc:AlternateContent>
    </w:r>
    <w:r w:rsidR="000E2A99" w:rsidRPr="00EC325F">
      <w:rPr>
        <w:rFonts w:eastAsia="Arial" w:cs="Arial"/>
        <w:i/>
        <w:noProof/>
        <w:color w:val="636362"/>
        <w:kern w:val="2"/>
        <w:sz w:val="16"/>
        <w:lang w:eastAsia="pt-BR"/>
        <w14:ligatures w14:val="standardContextual"/>
      </w:rPr>
      <mc:AlternateContent>
        <mc:Choice Requires="wps">
          <w:drawing>
            <wp:anchor distT="45720" distB="45720" distL="114300" distR="114300" simplePos="0" relativeHeight="251658240" behindDoc="1" locked="0" layoutInCell="1" allowOverlap="1" wp14:anchorId="2524BB96" wp14:editId="3AD1D299">
              <wp:simplePos x="0" y="0"/>
              <wp:positionH relativeFrom="column">
                <wp:posOffset>-87630</wp:posOffset>
              </wp:positionH>
              <wp:positionV relativeFrom="paragraph">
                <wp:posOffset>-193040</wp:posOffset>
              </wp:positionV>
              <wp:extent cx="3611880" cy="219075"/>
              <wp:effectExtent l="0" t="0" r="7620" b="9525"/>
              <wp:wrapNone/>
              <wp:docPr id="786297293" name="Caixa de Texto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219075"/>
                      </a:xfrm>
                      <a:prstGeom prst="rect">
                        <a:avLst/>
                      </a:prstGeom>
                      <a:solidFill>
                        <a:srgbClr val="FFFFFF"/>
                      </a:solidFill>
                      <a:ln w="9525">
                        <a:noFill/>
                        <a:miter lim="800000"/>
                        <a:headEnd/>
                        <a:tailEnd/>
                      </a:ln>
                    </wps:spPr>
                    <wps:txbx>
                      <w:txbxContent>
                        <w:p w14:paraId="0146A03C" w14:textId="451D8595" w:rsidR="00EC325F" w:rsidRDefault="00433253">
                          <w:r>
                            <w:rPr>
                              <w:rFonts w:eastAsia="Arial" w:cs="Arial"/>
                              <w:i/>
                              <w:color w:val="636362"/>
                              <w:kern w:val="2"/>
                              <w:sz w:val="16"/>
                              <w:lang w:eastAsia="pt-BR"/>
                              <w14:ligatures w14:val="standardContextual"/>
                            </w:rPr>
                            <w:t>Título d</w:t>
                          </w:r>
                          <w:r w:rsidR="008B63E2">
                            <w:rPr>
                              <w:rFonts w:eastAsia="Arial" w:cs="Arial"/>
                              <w:i/>
                              <w:color w:val="636362"/>
                              <w:kern w:val="2"/>
                              <w:sz w:val="16"/>
                              <w:lang w:eastAsia="pt-BR"/>
                              <w14:ligatures w14:val="standardContextual"/>
                            </w:rPr>
                            <w:t>o artigo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4BB96" id="_x0000_t202" coordsize="21600,21600" o:spt="202" path="m,l,21600r21600,l21600,xe">
              <v:stroke joinstyle="miter"/>
              <v:path gradientshapeok="t" o:connecttype="rect"/>
            </v:shapetype>
            <v:shape id="_x0000_s1028" type="#_x0000_t202" alt="&quot;&quot;" style="position:absolute;left:0;text-align:left;margin-left:-6.9pt;margin-top:-15.2pt;width:284.4pt;height:1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" stroked="f">
              <v:textbox>
                <w:txbxContent>
                  <w:p w14:paraId="0146A03C" w14:textId="451D8595" w:rsidR="00EC325F" w:rsidRDefault="00433253">
                    <w:r>
                      <w:rPr>
                        <w:rFonts w:eastAsia="Arial" w:cs="Arial"/>
                        <w:i/>
                        <w:color w:val="636362"/>
                        <w:kern w:val="2"/>
                        <w:sz w:val="16"/>
                        <w:lang w:eastAsia="pt-BR"/>
                        <w14:ligatures w14:val="standardContextual"/>
                      </w:rPr>
                      <w:t>Título d</w:t>
                    </w:r>
                    <w:r w:rsidR="008B63E2">
                      <w:rPr>
                        <w:rFonts w:eastAsia="Arial" w:cs="Arial"/>
                        <w:i/>
                        <w:color w:val="636362"/>
                        <w:kern w:val="2"/>
                        <w:sz w:val="16"/>
                        <w:lang w:eastAsia="pt-BR"/>
                        <w14:ligatures w14:val="standardContextual"/>
                      </w:rPr>
                      <w:t>o artigo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05F1" w14:textId="4DA54909" w:rsidR="00985984" w:rsidRPr="009220B0" w:rsidRDefault="00E43C87" w:rsidP="005175D1">
    <w:pPr>
      <w:spacing w:line="259" w:lineRule="auto"/>
      <w:ind w:right="9922"/>
    </w:pPr>
    <w:r>
      <w:rPr>
        <w:noProof/>
      </w:rPr>
      <mc:AlternateContent>
        <mc:Choice Requires="wps">
          <w:drawing>
            <wp:anchor distT="45720" distB="45720" distL="114300" distR="114300" simplePos="0" relativeHeight="251658249" behindDoc="1" locked="0" layoutInCell="1" allowOverlap="1" wp14:anchorId="47E34908" wp14:editId="7078C0B0">
              <wp:simplePos x="0" y="0"/>
              <wp:positionH relativeFrom="column">
                <wp:posOffset>-83820</wp:posOffset>
              </wp:positionH>
              <wp:positionV relativeFrom="paragraph">
                <wp:posOffset>-232410</wp:posOffset>
              </wp:positionV>
              <wp:extent cx="4951095" cy="314325"/>
              <wp:effectExtent l="0" t="0" r="1905" b="9525"/>
              <wp:wrapNone/>
              <wp:docPr id="579693809" name="Caixa de Texto 2" descr="Revista do TCU, volume 157, fluxo contínuo, 2026, identificador eletrônico:&#10;e2026-2186, DOI:https://doi.org/10.69518/2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095" cy="314325"/>
                      </a:xfrm>
                      <a:prstGeom prst="rect">
                        <a:avLst/>
                      </a:prstGeom>
                      <a:solidFill>
                        <a:srgbClr val="FFFFFF"/>
                      </a:solidFill>
                      <a:ln w="9525">
                        <a:noFill/>
                        <a:miter lim="800000"/>
                        <a:headEnd/>
                        <a:tailEnd/>
                      </a:ln>
                    </wps:spPr>
                    <wps:txbx>
                      <w:txbxContent>
                        <w:p w14:paraId="41840EFF" w14:textId="37C82C17" w:rsidR="009220B0" w:rsidRPr="007F6817" w:rsidRDefault="009220B0" w:rsidP="009220B0">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001B0F8F" w:rsidRPr="001B0F8F">
                            <w:rPr>
                              <w:color w:val="262626" w:themeColor="text1" w:themeTint="D9"/>
                              <w:sz w:val="16"/>
                              <w:szCs w:val="16"/>
                            </w:rPr>
                            <w:t xml:space="preserve"> </w:t>
                          </w:r>
                          <w:r w:rsidR="008D73F2">
                            <w:rPr>
                              <w:color w:val="262626" w:themeColor="text1" w:themeTint="D9"/>
                              <w:sz w:val="16"/>
                              <w:szCs w:val="16"/>
                            </w:rPr>
                            <w:t>v.</w:t>
                          </w:r>
                          <w:r w:rsidR="00944CED">
                            <w:rPr>
                              <w:color w:val="262626" w:themeColor="text1" w:themeTint="D9"/>
                              <w:sz w:val="16"/>
                              <w:szCs w:val="16"/>
                            </w:rPr>
                            <w:t xml:space="preserve"> X</w:t>
                          </w:r>
                          <w:r w:rsidR="008D73F2">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944CED">
                            <w:rPr>
                              <w:color w:val="262626" w:themeColor="text1" w:themeTint="D9"/>
                              <w:sz w:val="16"/>
                              <w:szCs w:val="16"/>
                            </w:rPr>
                            <w:t>Ano</w:t>
                          </w:r>
                          <w:r w:rsidR="008E31CB">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944CED">
                            <w:rPr>
                              <w:color w:val="262626" w:themeColor="text1" w:themeTint="D9"/>
                              <w:sz w:val="16"/>
                              <w:szCs w:val="16"/>
                            </w:rPr>
                            <w:t>E-</w:t>
                          </w:r>
                          <w:proofErr w:type="spellStart"/>
                          <w:r w:rsidR="00944CED">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sidR="00A726D6">
                            <w:rPr>
                              <w:sz w:val="16"/>
                              <w:szCs w:val="16"/>
                            </w:rPr>
                            <w:t>xx</w:t>
                          </w:r>
                          <w:r w:rsidR="002608AE">
                            <w:rPr>
                              <w:sz w:val="16"/>
                              <w:szCs w:val="16"/>
                            </w:rPr>
                            <w:t>x</w:t>
                          </w:r>
                          <w:r w:rsidR="00A726D6">
                            <w:rPr>
                              <w:sz w:val="16"/>
                              <w:szCs w:val="16"/>
                            </w:rPr>
                            <w:t>x</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7E34908" id="_x0000_t202" coordsize="21600,21600" o:spt="202" path="m,l,21600r21600,l21600,xe">
              <v:stroke joinstyle="miter"/>
              <v:path gradientshapeok="t" o:connecttype="rect"/>
            </v:shapetype>
            <v:shape id="_x0000_s1029" type="#_x0000_t202" alt="Revista do TCU, volume 157, fluxo contínuo, 2026, identificador eletrônico:&#10;e2026-2186, DOI:https://doi.org/10.69518/2186" style="position:absolute;left:0;text-align:left;margin-left:-6.6pt;margin-top:-18.3pt;width:389.85pt;height:24.75pt;z-index:-2516582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" stroked="f">
              <v:textbox>
                <w:txbxContent>
                  <w:p w14:paraId="41840EFF" w14:textId="37C82C17" w:rsidR="009220B0" w:rsidRPr="007F6817" w:rsidRDefault="009220B0" w:rsidP="009220B0">
                    <w:pPr>
                      <w:rPr>
                        <w:color w:val="262626" w:themeColor="text1" w:themeTint="D9"/>
                        <w:sz w:val="16"/>
                        <w:szCs w:val="16"/>
                      </w:rPr>
                    </w:pPr>
                    <w:r w:rsidRPr="007F6817">
                      <w:rPr>
                        <w:color w:val="262626" w:themeColor="text1" w:themeTint="D9"/>
                        <w:sz w:val="16"/>
                        <w:szCs w:val="16"/>
                      </w:rPr>
                      <w:t>Revista do TCU</w:t>
                    </w:r>
                    <w:r>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001B0F8F" w:rsidRPr="001B0F8F">
                      <w:rPr>
                        <w:color w:val="262626" w:themeColor="text1" w:themeTint="D9"/>
                        <w:sz w:val="16"/>
                        <w:szCs w:val="16"/>
                      </w:rPr>
                      <w:t xml:space="preserve"> </w:t>
                    </w:r>
                    <w:r w:rsidR="008D73F2">
                      <w:rPr>
                        <w:color w:val="262626" w:themeColor="text1" w:themeTint="D9"/>
                        <w:sz w:val="16"/>
                        <w:szCs w:val="16"/>
                      </w:rPr>
                      <w:t>v.</w:t>
                    </w:r>
                    <w:r w:rsidR="00944CED">
                      <w:rPr>
                        <w:color w:val="262626" w:themeColor="text1" w:themeTint="D9"/>
                        <w:sz w:val="16"/>
                        <w:szCs w:val="16"/>
                      </w:rPr>
                      <w:t xml:space="preserve"> X</w:t>
                    </w:r>
                    <w:r w:rsidR="008D73F2">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1B0F8F">
                      <w:rPr>
                        <w:color w:val="262626" w:themeColor="text1" w:themeTint="D9"/>
                        <w:sz w:val="16"/>
                        <w:szCs w:val="16"/>
                      </w:rPr>
                      <w:t xml:space="preserve"> </w:t>
                    </w:r>
                    <w:r>
                      <w:rPr>
                        <w:color w:val="262626" w:themeColor="text1" w:themeTint="D9"/>
                        <w:sz w:val="16"/>
                        <w:szCs w:val="16"/>
                      </w:rPr>
                      <w:t>Fluxo contínuo</w:t>
                    </w:r>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944CED">
                      <w:rPr>
                        <w:color w:val="262626" w:themeColor="text1" w:themeTint="D9"/>
                        <w:sz w:val="16"/>
                        <w:szCs w:val="16"/>
                      </w:rPr>
                      <w:t>Ano</w:t>
                    </w:r>
                    <w:r w:rsidR="008E31CB">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00944CED">
                      <w:rPr>
                        <w:color w:val="262626" w:themeColor="text1" w:themeTint="D9"/>
                        <w:sz w:val="16"/>
                        <w:szCs w:val="16"/>
                      </w:rPr>
                      <w:t>E-</w:t>
                    </w:r>
                    <w:proofErr w:type="spellStart"/>
                    <w:r w:rsidR="00944CED">
                      <w:rPr>
                        <w:color w:val="262626" w:themeColor="text1" w:themeTint="D9"/>
                        <w:sz w:val="16"/>
                        <w:szCs w:val="16"/>
                      </w:rPr>
                      <w:t>location</w:t>
                    </w:r>
                    <w:proofErr w:type="spellEnd"/>
                    <w:r w:rsidRPr="007F6817">
                      <w:rPr>
                        <w:color w:val="262626" w:themeColor="text1" w:themeTint="D9"/>
                        <w:sz w:val="16"/>
                        <w:szCs w:val="16"/>
                      </w:rPr>
                      <w:t xml:space="preserve"> </w:t>
                    </w:r>
                    <w:r w:rsidRPr="007F6817">
                      <w:rPr>
                        <w:rFonts w:eastAsia="Arial" w:cs="Arial"/>
                        <w:b/>
                        <w:color w:val="B65D00"/>
                        <w:kern w:val="2"/>
                        <w:sz w:val="20"/>
                        <w:lang w:eastAsia="pt-BR"/>
                        <w14:ligatures w14:val="standardContextual"/>
                      </w:rPr>
                      <w:t>|</w:t>
                    </w:r>
                    <w:r w:rsidRPr="007F6817">
                      <w:rPr>
                        <w:color w:val="262626" w:themeColor="text1" w:themeTint="D9"/>
                        <w:sz w:val="16"/>
                        <w:szCs w:val="16"/>
                      </w:rPr>
                      <w:t xml:space="preserve"> </w:t>
                    </w:r>
                    <w:r w:rsidRPr="0057023B">
                      <w:rPr>
                        <w:color w:val="262626" w:themeColor="text1" w:themeTint="D9"/>
                        <w:sz w:val="16"/>
                        <w:szCs w:val="16"/>
                      </w:rPr>
                      <w:t>DOI:</w:t>
                    </w:r>
                    <w:r w:rsidRPr="007F6817">
                      <w:rPr>
                        <w:color w:val="262626" w:themeColor="text1" w:themeTint="D9"/>
                        <w:sz w:val="16"/>
                        <w:szCs w:val="16"/>
                      </w:rPr>
                      <w:t xml:space="preserve"> </w:t>
                    </w:r>
                    <w:r w:rsidRPr="00A726D6">
                      <w:rPr>
                        <w:sz w:val="16"/>
                        <w:szCs w:val="16"/>
                      </w:rPr>
                      <w:t>https://doi.org/10.69518/</w:t>
                    </w:r>
                    <w:r w:rsidR="00A726D6">
                      <w:rPr>
                        <w:sz w:val="16"/>
                        <w:szCs w:val="16"/>
                      </w:rPr>
                      <w:t>xx</w:t>
                    </w:r>
                    <w:r w:rsidR="002608AE">
                      <w:rPr>
                        <w:sz w:val="16"/>
                        <w:szCs w:val="16"/>
                      </w:rPr>
                      <w:t>x</w:t>
                    </w:r>
                    <w:r w:rsidR="00A726D6">
                      <w:rPr>
                        <w:sz w:val="16"/>
                        <w:szCs w:val="16"/>
                      </w:rPr>
                      <w:t>x</w:t>
                    </w:r>
                  </w:p>
                </w:txbxContent>
              </v:textbox>
            </v:shape>
          </w:pict>
        </mc:Fallback>
      </mc:AlternateContent>
    </w:r>
    <w:r>
      <w:rPr>
        <w:noProof/>
      </w:rPr>
      <mc:AlternateContent>
        <mc:Choice Requires="wps">
          <w:drawing>
            <wp:anchor distT="0" distB="0" distL="114300" distR="114300" simplePos="0" relativeHeight="251658250" behindDoc="1" locked="0" layoutInCell="1" allowOverlap="1" wp14:anchorId="3B3CB45C" wp14:editId="092856AE">
              <wp:simplePos x="0" y="0"/>
              <wp:positionH relativeFrom="column">
                <wp:posOffset>14605</wp:posOffset>
              </wp:positionH>
              <wp:positionV relativeFrom="paragraph">
                <wp:posOffset>-19685</wp:posOffset>
              </wp:positionV>
              <wp:extent cx="2996565" cy="137160"/>
              <wp:effectExtent l="0" t="0" r="8255" b="0"/>
              <wp:wrapNone/>
              <wp:docPr id="964116980" name="Caixa de Texto 25" descr="Tipo de artigo: Artigo original | Aréa do artigo: Contabilidade pública e ciência de dados."/>
              <wp:cNvGraphicFramePr/>
              <a:graphic xmlns:a="http://schemas.openxmlformats.org/drawingml/2006/main">
                <a:graphicData uri="http://schemas.microsoft.com/office/word/2010/wordprocessingShape">
                  <wps:wsp>
                    <wps:cNvSpPr txBox="1"/>
                    <wps:spPr>
                      <a:xfrm>
                        <a:off x="0" y="0"/>
                        <a:ext cx="2996565" cy="137160"/>
                      </a:xfrm>
                      <a:prstGeom prst="rect">
                        <a:avLst/>
                      </a:prstGeom>
                      <a:solidFill>
                        <a:schemeClr val="lt1"/>
                      </a:solidFill>
                      <a:ln w="6350">
                        <a:noFill/>
                      </a:ln>
                    </wps:spPr>
                    <wps:txbx>
                      <w:txbxContent>
                        <w:p w14:paraId="02401CE4" w14:textId="64B615EF" w:rsidR="009220B0" w:rsidRPr="00C17C01" w:rsidRDefault="000D635F" w:rsidP="009220B0">
                          <w:pPr>
                            <w:jc w:val="center"/>
                            <w:rPr>
                              <w:sz w:val="16"/>
                              <w:szCs w:val="16"/>
                            </w:rPr>
                          </w:pPr>
                          <w:r>
                            <w:rPr>
                              <w:sz w:val="16"/>
                              <w:szCs w:val="16"/>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CB45C" id="_x0000_s1030" type="#_x0000_t202" alt="Tipo de artigo: Artigo original | Aréa do artigo: Contabilidade pública e ciência de dados." style="position:absolute;left:0;text-align:left;margin-left:1.15pt;margin-top:-1.55pt;width:235.95pt;height:10.8pt;z-index:-25165823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" fillcolor="white [3201]" stroked="f" strokeweight=".5pt">
              <v:textbox inset="0,0,0,0">
                <w:txbxContent>
                  <w:p w14:paraId="02401CE4" w14:textId="64B615EF" w:rsidR="009220B0" w:rsidRPr="00C17C01" w:rsidRDefault="000D635F" w:rsidP="009220B0">
                    <w:pPr>
                      <w:jc w:val="center"/>
                      <w:rPr>
                        <w:sz w:val="16"/>
                        <w:szCs w:val="16"/>
                      </w:rPr>
                    </w:pPr>
                    <w:r>
                      <w:rPr>
                        <w:sz w:val="16"/>
                        <w:szCs w:val="16"/>
                      </w:rPr>
                      <w:t>|</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0721AB6A" wp14:editId="37A9667A">
              <wp:simplePos x="0" y="0"/>
              <wp:positionH relativeFrom="column">
                <wp:posOffset>19050</wp:posOffset>
              </wp:positionH>
              <wp:positionV relativeFrom="paragraph">
                <wp:posOffset>-32893</wp:posOffset>
              </wp:positionV>
              <wp:extent cx="5759450" cy="8890"/>
              <wp:effectExtent l="0" t="0" r="0" b="0"/>
              <wp:wrapSquare wrapText="bothSides"/>
              <wp:docPr id="189218525" name="Shape 446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59450" cy="8890"/>
                      </a:xfrm>
                      <a:custGeom>
                        <a:avLst/>
                        <a:gdLst/>
                        <a:ahLst/>
                        <a:cxnLst/>
                        <a:rect l="0" t="0" r="0" b="0"/>
                        <a:pathLst>
                          <a:path w="6479997" h="9144">
                            <a:moveTo>
                              <a:pt x="0" y="0"/>
                            </a:moveTo>
                            <a:lnTo>
                              <a:pt x="6479997" y="0"/>
                            </a:lnTo>
                            <a:lnTo>
                              <a:pt x="6479997" y="9144"/>
                            </a:lnTo>
                            <a:lnTo>
                              <a:pt x="0" y="9144"/>
                            </a:lnTo>
                            <a:lnTo>
                              <a:pt x="0" y="0"/>
                            </a:lnTo>
                          </a:path>
                        </a:pathLst>
                      </a:custGeom>
                      <a:ln w="0" cap="flat">
                        <a:miter lim="127000"/>
                      </a:ln>
                    </wps:spPr>
                    <wps:style>
                      <a:lnRef idx="0">
                        <a:srgbClr val="000000">
                          <a:alpha val="0"/>
                        </a:srgbClr>
                      </a:lnRef>
                      <a:fillRef idx="1">
                        <a:srgbClr val="E088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D8FA61E" id="Shape 44614" o:spid="_x0000_s1026" alt="&quot;&quot;" style="position:absolute;margin-left:1.5pt;margin-top:-2.6pt;width:453.5pt;height:.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47999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" path="m,l6479997,r,9144l,9144,,e" fillcolor="#e08800" stroked="f" strokeweight="0">
              <v:stroke miterlimit="83231f" joinstyle="miter"/>
              <v:path arrowok="t" textboxrect="0,0,6479997,9144"/>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804F524"/>
    <w:lvl w:ilvl="0">
      <w:start w:val="1"/>
      <w:numFmt w:val="decimal"/>
      <w:pStyle w:val="Numerada"/>
      <w:lvlText w:val="%1."/>
      <w:lvlJc w:val="left"/>
      <w:pPr>
        <w:tabs>
          <w:tab w:val="num" w:pos="360"/>
        </w:tabs>
        <w:ind w:left="360" w:hanging="360"/>
      </w:pPr>
    </w:lvl>
  </w:abstractNum>
  <w:abstractNum w:abstractNumId="1" w15:restartNumberingAfterBreak="0">
    <w:nsid w:val="0000A991"/>
    <w:multiLevelType w:val="multilevel"/>
    <w:tmpl w:val="76400956"/>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8100A05"/>
    <w:multiLevelType w:val="hybridMultilevel"/>
    <w:tmpl w:val="1040DF2C"/>
    <w:lvl w:ilvl="0" w:tplc="3F749796">
      <w:start w:val="1"/>
      <w:numFmt w:val="bullet"/>
      <w:lvlText w:val=""/>
      <w:lvlJc w:val="left"/>
      <w:pPr>
        <w:ind w:left="720" w:hanging="360"/>
      </w:pPr>
      <w:rPr>
        <w:rFonts w:ascii="Symbol" w:hAnsi="Symbol"/>
      </w:rPr>
    </w:lvl>
    <w:lvl w:ilvl="1" w:tplc="E8C098B6">
      <w:start w:val="1"/>
      <w:numFmt w:val="bullet"/>
      <w:lvlText w:val=""/>
      <w:lvlJc w:val="left"/>
      <w:pPr>
        <w:ind w:left="720" w:hanging="360"/>
      </w:pPr>
      <w:rPr>
        <w:rFonts w:ascii="Symbol" w:hAnsi="Symbol"/>
      </w:rPr>
    </w:lvl>
    <w:lvl w:ilvl="2" w:tplc="0598E324">
      <w:start w:val="1"/>
      <w:numFmt w:val="bullet"/>
      <w:lvlText w:val=""/>
      <w:lvlJc w:val="left"/>
      <w:pPr>
        <w:ind w:left="720" w:hanging="360"/>
      </w:pPr>
      <w:rPr>
        <w:rFonts w:ascii="Symbol" w:hAnsi="Symbol"/>
      </w:rPr>
    </w:lvl>
    <w:lvl w:ilvl="3" w:tplc="5950B6F8">
      <w:start w:val="1"/>
      <w:numFmt w:val="bullet"/>
      <w:lvlText w:val=""/>
      <w:lvlJc w:val="left"/>
      <w:pPr>
        <w:ind w:left="720" w:hanging="360"/>
      </w:pPr>
      <w:rPr>
        <w:rFonts w:ascii="Symbol" w:hAnsi="Symbol"/>
      </w:rPr>
    </w:lvl>
    <w:lvl w:ilvl="4" w:tplc="C8062542">
      <w:start w:val="1"/>
      <w:numFmt w:val="bullet"/>
      <w:lvlText w:val=""/>
      <w:lvlJc w:val="left"/>
      <w:pPr>
        <w:ind w:left="720" w:hanging="360"/>
      </w:pPr>
      <w:rPr>
        <w:rFonts w:ascii="Symbol" w:hAnsi="Symbol"/>
      </w:rPr>
    </w:lvl>
    <w:lvl w:ilvl="5" w:tplc="96A0008E">
      <w:start w:val="1"/>
      <w:numFmt w:val="bullet"/>
      <w:lvlText w:val=""/>
      <w:lvlJc w:val="left"/>
      <w:pPr>
        <w:ind w:left="720" w:hanging="360"/>
      </w:pPr>
      <w:rPr>
        <w:rFonts w:ascii="Symbol" w:hAnsi="Symbol"/>
      </w:rPr>
    </w:lvl>
    <w:lvl w:ilvl="6" w:tplc="C0061C1A">
      <w:start w:val="1"/>
      <w:numFmt w:val="bullet"/>
      <w:lvlText w:val=""/>
      <w:lvlJc w:val="left"/>
      <w:pPr>
        <w:ind w:left="720" w:hanging="360"/>
      </w:pPr>
      <w:rPr>
        <w:rFonts w:ascii="Symbol" w:hAnsi="Symbol"/>
      </w:rPr>
    </w:lvl>
    <w:lvl w:ilvl="7" w:tplc="77904D00">
      <w:start w:val="1"/>
      <w:numFmt w:val="bullet"/>
      <w:lvlText w:val=""/>
      <w:lvlJc w:val="left"/>
      <w:pPr>
        <w:ind w:left="720" w:hanging="360"/>
      </w:pPr>
      <w:rPr>
        <w:rFonts w:ascii="Symbol" w:hAnsi="Symbol"/>
      </w:rPr>
    </w:lvl>
    <w:lvl w:ilvl="8" w:tplc="61C08012">
      <w:start w:val="1"/>
      <w:numFmt w:val="bullet"/>
      <w:lvlText w:val=""/>
      <w:lvlJc w:val="left"/>
      <w:pPr>
        <w:ind w:left="720" w:hanging="360"/>
      </w:pPr>
      <w:rPr>
        <w:rFonts w:ascii="Symbol" w:hAnsi="Symbol"/>
      </w:rPr>
    </w:lvl>
  </w:abstractNum>
  <w:abstractNum w:abstractNumId="3" w15:restartNumberingAfterBreak="0">
    <w:nsid w:val="0C4741EF"/>
    <w:multiLevelType w:val="multilevel"/>
    <w:tmpl w:val="71C2BB8C"/>
    <w:lvl w:ilvl="0">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Arial" w:hAnsi="Arial"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 w15:restartNumberingAfterBreak="0">
    <w:nsid w:val="10A77A22"/>
    <w:multiLevelType w:val="hybridMultilevel"/>
    <w:tmpl w:val="705618BC"/>
    <w:lvl w:ilvl="0" w:tplc="60C6E5B8">
      <w:start w:val="1"/>
      <w:numFmt w:val="bullet"/>
      <w:lvlText w:val=""/>
      <w:lvlJc w:val="left"/>
      <w:pPr>
        <w:ind w:left="720" w:hanging="360"/>
      </w:pPr>
      <w:rPr>
        <w:rFonts w:ascii="Symbol" w:hAnsi="Symbol"/>
      </w:rPr>
    </w:lvl>
    <w:lvl w:ilvl="1" w:tplc="79FE9280">
      <w:start w:val="1"/>
      <w:numFmt w:val="bullet"/>
      <w:lvlText w:val=""/>
      <w:lvlJc w:val="left"/>
      <w:pPr>
        <w:ind w:left="720" w:hanging="360"/>
      </w:pPr>
      <w:rPr>
        <w:rFonts w:ascii="Symbol" w:hAnsi="Symbol"/>
      </w:rPr>
    </w:lvl>
    <w:lvl w:ilvl="2" w:tplc="B89A7A24">
      <w:start w:val="1"/>
      <w:numFmt w:val="bullet"/>
      <w:lvlText w:val=""/>
      <w:lvlJc w:val="left"/>
      <w:pPr>
        <w:ind w:left="720" w:hanging="360"/>
      </w:pPr>
      <w:rPr>
        <w:rFonts w:ascii="Symbol" w:hAnsi="Symbol"/>
      </w:rPr>
    </w:lvl>
    <w:lvl w:ilvl="3" w:tplc="43C08048">
      <w:start w:val="1"/>
      <w:numFmt w:val="bullet"/>
      <w:lvlText w:val=""/>
      <w:lvlJc w:val="left"/>
      <w:pPr>
        <w:ind w:left="720" w:hanging="360"/>
      </w:pPr>
      <w:rPr>
        <w:rFonts w:ascii="Symbol" w:hAnsi="Symbol"/>
      </w:rPr>
    </w:lvl>
    <w:lvl w:ilvl="4" w:tplc="B6DC8364">
      <w:start w:val="1"/>
      <w:numFmt w:val="bullet"/>
      <w:lvlText w:val=""/>
      <w:lvlJc w:val="left"/>
      <w:pPr>
        <w:ind w:left="720" w:hanging="360"/>
      </w:pPr>
      <w:rPr>
        <w:rFonts w:ascii="Symbol" w:hAnsi="Symbol"/>
      </w:rPr>
    </w:lvl>
    <w:lvl w:ilvl="5" w:tplc="16FE69E8">
      <w:start w:val="1"/>
      <w:numFmt w:val="bullet"/>
      <w:lvlText w:val=""/>
      <w:lvlJc w:val="left"/>
      <w:pPr>
        <w:ind w:left="720" w:hanging="360"/>
      </w:pPr>
      <w:rPr>
        <w:rFonts w:ascii="Symbol" w:hAnsi="Symbol"/>
      </w:rPr>
    </w:lvl>
    <w:lvl w:ilvl="6" w:tplc="42D425C0">
      <w:start w:val="1"/>
      <w:numFmt w:val="bullet"/>
      <w:lvlText w:val=""/>
      <w:lvlJc w:val="left"/>
      <w:pPr>
        <w:ind w:left="720" w:hanging="360"/>
      </w:pPr>
      <w:rPr>
        <w:rFonts w:ascii="Symbol" w:hAnsi="Symbol"/>
      </w:rPr>
    </w:lvl>
    <w:lvl w:ilvl="7" w:tplc="AA74B2F0">
      <w:start w:val="1"/>
      <w:numFmt w:val="bullet"/>
      <w:lvlText w:val=""/>
      <w:lvlJc w:val="left"/>
      <w:pPr>
        <w:ind w:left="720" w:hanging="360"/>
      </w:pPr>
      <w:rPr>
        <w:rFonts w:ascii="Symbol" w:hAnsi="Symbol"/>
      </w:rPr>
    </w:lvl>
    <w:lvl w:ilvl="8" w:tplc="258005D4">
      <w:start w:val="1"/>
      <w:numFmt w:val="bullet"/>
      <w:lvlText w:val=""/>
      <w:lvlJc w:val="left"/>
      <w:pPr>
        <w:ind w:left="720" w:hanging="360"/>
      </w:pPr>
      <w:rPr>
        <w:rFonts w:ascii="Symbol" w:hAnsi="Symbol"/>
      </w:rPr>
    </w:lvl>
  </w:abstractNum>
  <w:abstractNum w:abstractNumId="5" w15:restartNumberingAfterBreak="0">
    <w:nsid w:val="12EF05CD"/>
    <w:multiLevelType w:val="hybridMultilevel"/>
    <w:tmpl w:val="8AE868F8"/>
    <w:lvl w:ilvl="0" w:tplc="7E74BD64">
      <w:start w:val="1"/>
      <w:numFmt w:val="bullet"/>
      <w:lvlText w:val=""/>
      <w:lvlJc w:val="left"/>
      <w:pPr>
        <w:ind w:left="720" w:hanging="360"/>
      </w:pPr>
      <w:rPr>
        <w:rFonts w:ascii="Symbol" w:hAnsi="Symbol"/>
      </w:rPr>
    </w:lvl>
    <w:lvl w:ilvl="1" w:tplc="1F2E7FB4">
      <w:start w:val="1"/>
      <w:numFmt w:val="bullet"/>
      <w:lvlText w:val=""/>
      <w:lvlJc w:val="left"/>
      <w:pPr>
        <w:ind w:left="720" w:hanging="360"/>
      </w:pPr>
      <w:rPr>
        <w:rFonts w:ascii="Symbol" w:hAnsi="Symbol"/>
      </w:rPr>
    </w:lvl>
    <w:lvl w:ilvl="2" w:tplc="9714463E">
      <w:start w:val="1"/>
      <w:numFmt w:val="bullet"/>
      <w:lvlText w:val=""/>
      <w:lvlJc w:val="left"/>
      <w:pPr>
        <w:ind w:left="720" w:hanging="360"/>
      </w:pPr>
      <w:rPr>
        <w:rFonts w:ascii="Symbol" w:hAnsi="Symbol"/>
      </w:rPr>
    </w:lvl>
    <w:lvl w:ilvl="3" w:tplc="15FA9BB2">
      <w:start w:val="1"/>
      <w:numFmt w:val="bullet"/>
      <w:lvlText w:val=""/>
      <w:lvlJc w:val="left"/>
      <w:pPr>
        <w:ind w:left="720" w:hanging="360"/>
      </w:pPr>
      <w:rPr>
        <w:rFonts w:ascii="Symbol" w:hAnsi="Symbol"/>
      </w:rPr>
    </w:lvl>
    <w:lvl w:ilvl="4" w:tplc="9D265D5E">
      <w:start w:val="1"/>
      <w:numFmt w:val="bullet"/>
      <w:lvlText w:val=""/>
      <w:lvlJc w:val="left"/>
      <w:pPr>
        <w:ind w:left="720" w:hanging="360"/>
      </w:pPr>
      <w:rPr>
        <w:rFonts w:ascii="Symbol" w:hAnsi="Symbol"/>
      </w:rPr>
    </w:lvl>
    <w:lvl w:ilvl="5" w:tplc="3B048CD2">
      <w:start w:val="1"/>
      <w:numFmt w:val="bullet"/>
      <w:lvlText w:val=""/>
      <w:lvlJc w:val="left"/>
      <w:pPr>
        <w:ind w:left="720" w:hanging="360"/>
      </w:pPr>
      <w:rPr>
        <w:rFonts w:ascii="Symbol" w:hAnsi="Symbol"/>
      </w:rPr>
    </w:lvl>
    <w:lvl w:ilvl="6" w:tplc="EB7EE2D6">
      <w:start w:val="1"/>
      <w:numFmt w:val="bullet"/>
      <w:lvlText w:val=""/>
      <w:lvlJc w:val="left"/>
      <w:pPr>
        <w:ind w:left="720" w:hanging="360"/>
      </w:pPr>
      <w:rPr>
        <w:rFonts w:ascii="Symbol" w:hAnsi="Symbol"/>
      </w:rPr>
    </w:lvl>
    <w:lvl w:ilvl="7" w:tplc="CE44A7CE">
      <w:start w:val="1"/>
      <w:numFmt w:val="bullet"/>
      <w:lvlText w:val=""/>
      <w:lvlJc w:val="left"/>
      <w:pPr>
        <w:ind w:left="720" w:hanging="360"/>
      </w:pPr>
      <w:rPr>
        <w:rFonts w:ascii="Symbol" w:hAnsi="Symbol"/>
      </w:rPr>
    </w:lvl>
    <w:lvl w:ilvl="8" w:tplc="13CCC1F6">
      <w:start w:val="1"/>
      <w:numFmt w:val="bullet"/>
      <w:lvlText w:val=""/>
      <w:lvlJc w:val="left"/>
      <w:pPr>
        <w:ind w:left="720" w:hanging="360"/>
      </w:pPr>
      <w:rPr>
        <w:rFonts w:ascii="Symbol" w:hAnsi="Symbol"/>
      </w:rPr>
    </w:lvl>
  </w:abstractNum>
  <w:abstractNum w:abstractNumId="6" w15:restartNumberingAfterBreak="0">
    <w:nsid w:val="13BE1973"/>
    <w:multiLevelType w:val="hybridMultilevel"/>
    <w:tmpl w:val="0ADC12E0"/>
    <w:lvl w:ilvl="0" w:tplc="694E6A2A">
      <w:start w:val="1"/>
      <w:numFmt w:val="bullet"/>
      <w:lvlText w:val=""/>
      <w:lvlJc w:val="left"/>
      <w:pPr>
        <w:ind w:left="720" w:hanging="360"/>
      </w:pPr>
      <w:rPr>
        <w:rFonts w:ascii="Symbol" w:hAnsi="Symbol"/>
      </w:rPr>
    </w:lvl>
    <w:lvl w:ilvl="1" w:tplc="68B68878">
      <w:start w:val="1"/>
      <w:numFmt w:val="bullet"/>
      <w:lvlText w:val=""/>
      <w:lvlJc w:val="left"/>
      <w:pPr>
        <w:ind w:left="720" w:hanging="360"/>
      </w:pPr>
      <w:rPr>
        <w:rFonts w:ascii="Symbol" w:hAnsi="Symbol"/>
      </w:rPr>
    </w:lvl>
    <w:lvl w:ilvl="2" w:tplc="C8E46948">
      <w:start w:val="1"/>
      <w:numFmt w:val="bullet"/>
      <w:lvlText w:val=""/>
      <w:lvlJc w:val="left"/>
      <w:pPr>
        <w:ind w:left="720" w:hanging="360"/>
      </w:pPr>
      <w:rPr>
        <w:rFonts w:ascii="Symbol" w:hAnsi="Symbol"/>
      </w:rPr>
    </w:lvl>
    <w:lvl w:ilvl="3" w:tplc="8B7CB2B4">
      <w:start w:val="1"/>
      <w:numFmt w:val="bullet"/>
      <w:lvlText w:val=""/>
      <w:lvlJc w:val="left"/>
      <w:pPr>
        <w:ind w:left="720" w:hanging="360"/>
      </w:pPr>
      <w:rPr>
        <w:rFonts w:ascii="Symbol" w:hAnsi="Symbol"/>
      </w:rPr>
    </w:lvl>
    <w:lvl w:ilvl="4" w:tplc="25382B34">
      <w:start w:val="1"/>
      <w:numFmt w:val="bullet"/>
      <w:lvlText w:val=""/>
      <w:lvlJc w:val="left"/>
      <w:pPr>
        <w:ind w:left="720" w:hanging="360"/>
      </w:pPr>
      <w:rPr>
        <w:rFonts w:ascii="Symbol" w:hAnsi="Symbol"/>
      </w:rPr>
    </w:lvl>
    <w:lvl w:ilvl="5" w:tplc="E8EE7932">
      <w:start w:val="1"/>
      <w:numFmt w:val="bullet"/>
      <w:lvlText w:val=""/>
      <w:lvlJc w:val="left"/>
      <w:pPr>
        <w:ind w:left="720" w:hanging="360"/>
      </w:pPr>
      <w:rPr>
        <w:rFonts w:ascii="Symbol" w:hAnsi="Symbol"/>
      </w:rPr>
    </w:lvl>
    <w:lvl w:ilvl="6" w:tplc="E53A7956">
      <w:start w:val="1"/>
      <w:numFmt w:val="bullet"/>
      <w:lvlText w:val=""/>
      <w:lvlJc w:val="left"/>
      <w:pPr>
        <w:ind w:left="720" w:hanging="360"/>
      </w:pPr>
      <w:rPr>
        <w:rFonts w:ascii="Symbol" w:hAnsi="Symbol"/>
      </w:rPr>
    </w:lvl>
    <w:lvl w:ilvl="7" w:tplc="5462B346">
      <w:start w:val="1"/>
      <w:numFmt w:val="bullet"/>
      <w:lvlText w:val=""/>
      <w:lvlJc w:val="left"/>
      <w:pPr>
        <w:ind w:left="720" w:hanging="360"/>
      </w:pPr>
      <w:rPr>
        <w:rFonts w:ascii="Symbol" w:hAnsi="Symbol"/>
      </w:rPr>
    </w:lvl>
    <w:lvl w:ilvl="8" w:tplc="26AE6C3E">
      <w:start w:val="1"/>
      <w:numFmt w:val="bullet"/>
      <w:lvlText w:val=""/>
      <w:lvlJc w:val="left"/>
      <w:pPr>
        <w:ind w:left="720" w:hanging="360"/>
      </w:pPr>
      <w:rPr>
        <w:rFonts w:ascii="Symbol" w:hAnsi="Symbol"/>
      </w:rPr>
    </w:lvl>
  </w:abstractNum>
  <w:abstractNum w:abstractNumId="7" w15:restartNumberingAfterBreak="0">
    <w:nsid w:val="18CD17A7"/>
    <w:multiLevelType w:val="hybridMultilevel"/>
    <w:tmpl w:val="2CA63868"/>
    <w:lvl w:ilvl="0" w:tplc="5C2A422C">
      <w:start w:val="1"/>
      <w:numFmt w:val="bullet"/>
      <w:lvlText w:val=""/>
      <w:lvlJc w:val="left"/>
      <w:pPr>
        <w:ind w:left="720" w:hanging="360"/>
      </w:pPr>
      <w:rPr>
        <w:rFonts w:ascii="Symbol" w:hAnsi="Symbol"/>
      </w:rPr>
    </w:lvl>
    <w:lvl w:ilvl="1" w:tplc="DC0095EA">
      <w:start w:val="1"/>
      <w:numFmt w:val="bullet"/>
      <w:lvlText w:val=""/>
      <w:lvlJc w:val="left"/>
      <w:pPr>
        <w:ind w:left="720" w:hanging="360"/>
      </w:pPr>
      <w:rPr>
        <w:rFonts w:ascii="Symbol" w:hAnsi="Symbol"/>
      </w:rPr>
    </w:lvl>
    <w:lvl w:ilvl="2" w:tplc="A70C23D0">
      <w:start w:val="1"/>
      <w:numFmt w:val="bullet"/>
      <w:lvlText w:val=""/>
      <w:lvlJc w:val="left"/>
      <w:pPr>
        <w:ind w:left="720" w:hanging="360"/>
      </w:pPr>
      <w:rPr>
        <w:rFonts w:ascii="Symbol" w:hAnsi="Symbol"/>
      </w:rPr>
    </w:lvl>
    <w:lvl w:ilvl="3" w:tplc="32263CFA">
      <w:start w:val="1"/>
      <w:numFmt w:val="bullet"/>
      <w:lvlText w:val=""/>
      <w:lvlJc w:val="left"/>
      <w:pPr>
        <w:ind w:left="720" w:hanging="360"/>
      </w:pPr>
      <w:rPr>
        <w:rFonts w:ascii="Symbol" w:hAnsi="Symbol"/>
      </w:rPr>
    </w:lvl>
    <w:lvl w:ilvl="4" w:tplc="D4C2C064">
      <w:start w:val="1"/>
      <w:numFmt w:val="bullet"/>
      <w:lvlText w:val=""/>
      <w:lvlJc w:val="left"/>
      <w:pPr>
        <w:ind w:left="720" w:hanging="360"/>
      </w:pPr>
      <w:rPr>
        <w:rFonts w:ascii="Symbol" w:hAnsi="Symbol"/>
      </w:rPr>
    </w:lvl>
    <w:lvl w:ilvl="5" w:tplc="605401DA">
      <w:start w:val="1"/>
      <w:numFmt w:val="bullet"/>
      <w:lvlText w:val=""/>
      <w:lvlJc w:val="left"/>
      <w:pPr>
        <w:ind w:left="720" w:hanging="360"/>
      </w:pPr>
      <w:rPr>
        <w:rFonts w:ascii="Symbol" w:hAnsi="Symbol"/>
      </w:rPr>
    </w:lvl>
    <w:lvl w:ilvl="6" w:tplc="5AA0417A">
      <w:start w:val="1"/>
      <w:numFmt w:val="bullet"/>
      <w:lvlText w:val=""/>
      <w:lvlJc w:val="left"/>
      <w:pPr>
        <w:ind w:left="720" w:hanging="360"/>
      </w:pPr>
      <w:rPr>
        <w:rFonts w:ascii="Symbol" w:hAnsi="Symbol"/>
      </w:rPr>
    </w:lvl>
    <w:lvl w:ilvl="7" w:tplc="68FC1DF0">
      <w:start w:val="1"/>
      <w:numFmt w:val="bullet"/>
      <w:lvlText w:val=""/>
      <w:lvlJc w:val="left"/>
      <w:pPr>
        <w:ind w:left="720" w:hanging="360"/>
      </w:pPr>
      <w:rPr>
        <w:rFonts w:ascii="Symbol" w:hAnsi="Symbol"/>
      </w:rPr>
    </w:lvl>
    <w:lvl w:ilvl="8" w:tplc="FCB0848A">
      <w:start w:val="1"/>
      <w:numFmt w:val="bullet"/>
      <w:lvlText w:val=""/>
      <w:lvlJc w:val="left"/>
      <w:pPr>
        <w:ind w:left="720" w:hanging="360"/>
      </w:pPr>
      <w:rPr>
        <w:rFonts w:ascii="Symbol" w:hAnsi="Symbol"/>
      </w:rPr>
    </w:lvl>
  </w:abstractNum>
  <w:abstractNum w:abstractNumId="8" w15:restartNumberingAfterBreak="0">
    <w:nsid w:val="192F45B6"/>
    <w:multiLevelType w:val="hybridMultilevel"/>
    <w:tmpl w:val="2E9C9914"/>
    <w:lvl w:ilvl="0" w:tplc="15D851DA">
      <w:start w:val="1"/>
      <w:numFmt w:val="bullet"/>
      <w:lvlText w:val=""/>
      <w:lvlJc w:val="left"/>
      <w:pPr>
        <w:ind w:left="720" w:hanging="360"/>
      </w:pPr>
      <w:rPr>
        <w:rFonts w:ascii="Symbol" w:hAnsi="Symbol"/>
      </w:rPr>
    </w:lvl>
    <w:lvl w:ilvl="1" w:tplc="9BD81E48">
      <w:start w:val="1"/>
      <w:numFmt w:val="bullet"/>
      <w:lvlText w:val=""/>
      <w:lvlJc w:val="left"/>
      <w:pPr>
        <w:ind w:left="720" w:hanging="360"/>
      </w:pPr>
      <w:rPr>
        <w:rFonts w:ascii="Symbol" w:hAnsi="Symbol"/>
      </w:rPr>
    </w:lvl>
    <w:lvl w:ilvl="2" w:tplc="1B026A7C">
      <w:start w:val="1"/>
      <w:numFmt w:val="bullet"/>
      <w:lvlText w:val=""/>
      <w:lvlJc w:val="left"/>
      <w:pPr>
        <w:ind w:left="720" w:hanging="360"/>
      </w:pPr>
      <w:rPr>
        <w:rFonts w:ascii="Symbol" w:hAnsi="Symbol"/>
      </w:rPr>
    </w:lvl>
    <w:lvl w:ilvl="3" w:tplc="747C3AD8">
      <w:start w:val="1"/>
      <w:numFmt w:val="bullet"/>
      <w:lvlText w:val=""/>
      <w:lvlJc w:val="left"/>
      <w:pPr>
        <w:ind w:left="720" w:hanging="360"/>
      </w:pPr>
      <w:rPr>
        <w:rFonts w:ascii="Symbol" w:hAnsi="Symbol"/>
      </w:rPr>
    </w:lvl>
    <w:lvl w:ilvl="4" w:tplc="D85270B8">
      <w:start w:val="1"/>
      <w:numFmt w:val="bullet"/>
      <w:lvlText w:val=""/>
      <w:lvlJc w:val="left"/>
      <w:pPr>
        <w:ind w:left="720" w:hanging="360"/>
      </w:pPr>
      <w:rPr>
        <w:rFonts w:ascii="Symbol" w:hAnsi="Symbol"/>
      </w:rPr>
    </w:lvl>
    <w:lvl w:ilvl="5" w:tplc="A964F99A">
      <w:start w:val="1"/>
      <w:numFmt w:val="bullet"/>
      <w:lvlText w:val=""/>
      <w:lvlJc w:val="left"/>
      <w:pPr>
        <w:ind w:left="720" w:hanging="360"/>
      </w:pPr>
      <w:rPr>
        <w:rFonts w:ascii="Symbol" w:hAnsi="Symbol"/>
      </w:rPr>
    </w:lvl>
    <w:lvl w:ilvl="6" w:tplc="0C56803C">
      <w:start w:val="1"/>
      <w:numFmt w:val="bullet"/>
      <w:lvlText w:val=""/>
      <w:lvlJc w:val="left"/>
      <w:pPr>
        <w:ind w:left="720" w:hanging="360"/>
      </w:pPr>
      <w:rPr>
        <w:rFonts w:ascii="Symbol" w:hAnsi="Symbol"/>
      </w:rPr>
    </w:lvl>
    <w:lvl w:ilvl="7" w:tplc="1B308364">
      <w:start w:val="1"/>
      <w:numFmt w:val="bullet"/>
      <w:lvlText w:val=""/>
      <w:lvlJc w:val="left"/>
      <w:pPr>
        <w:ind w:left="720" w:hanging="360"/>
      </w:pPr>
      <w:rPr>
        <w:rFonts w:ascii="Symbol" w:hAnsi="Symbol"/>
      </w:rPr>
    </w:lvl>
    <w:lvl w:ilvl="8" w:tplc="0C8CD8AE">
      <w:start w:val="1"/>
      <w:numFmt w:val="bullet"/>
      <w:lvlText w:val=""/>
      <w:lvlJc w:val="left"/>
      <w:pPr>
        <w:ind w:left="720" w:hanging="360"/>
      </w:pPr>
      <w:rPr>
        <w:rFonts w:ascii="Symbol" w:hAnsi="Symbol"/>
      </w:rPr>
    </w:lvl>
  </w:abstractNum>
  <w:abstractNum w:abstractNumId="9" w15:restartNumberingAfterBreak="0">
    <w:nsid w:val="1B6351C5"/>
    <w:multiLevelType w:val="hybridMultilevel"/>
    <w:tmpl w:val="7B140F2E"/>
    <w:lvl w:ilvl="0" w:tplc="B542163C">
      <w:start w:val="1"/>
      <w:numFmt w:val="bullet"/>
      <w:lvlText w:val=""/>
      <w:lvlJc w:val="left"/>
      <w:pPr>
        <w:ind w:left="720" w:hanging="360"/>
      </w:pPr>
      <w:rPr>
        <w:rFonts w:ascii="Symbol" w:hAnsi="Symbol"/>
      </w:rPr>
    </w:lvl>
    <w:lvl w:ilvl="1" w:tplc="739E0290">
      <w:start w:val="1"/>
      <w:numFmt w:val="bullet"/>
      <w:lvlText w:val=""/>
      <w:lvlJc w:val="left"/>
      <w:pPr>
        <w:ind w:left="720" w:hanging="360"/>
      </w:pPr>
      <w:rPr>
        <w:rFonts w:ascii="Symbol" w:hAnsi="Symbol"/>
      </w:rPr>
    </w:lvl>
    <w:lvl w:ilvl="2" w:tplc="A5B828C0">
      <w:start w:val="1"/>
      <w:numFmt w:val="bullet"/>
      <w:lvlText w:val=""/>
      <w:lvlJc w:val="left"/>
      <w:pPr>
        <w:ind w:left="720" w:hanging="360"/>
      </w:pPr>
      <w:rPr>
        <w:rFonts w:ascii="Symbol" w:hAnsi="Symbol"/>
      </w:rPr>
    </w:lvl>
    <w:lvl w:ilvl="3" w:tplc="C34E18A0">
      <w:start w:val="1"/>
      <w:numFmt w:val="bullet"/>
      <w:lvlText w:val=""/>
      <w:lvlJc w:val="left"/>
      <w:pPr>
        <w:ind w:left="720" w:hanging="360"/>
      </w:pPr>
      <w:rPr>
        <w:rFonts w:ascii="Symbol" w:hAnsi="Symbol"/>
      </w:rPr>
    </w:lvl>
    <w:lvl w:ilvl="4" w:tplc="FD844276">
      <w:start w:val="1"/>
      <w:numFmt w:val="bullet"/>
      <w:lvlText w:val=""/>
      <w:lvlJc w:val="left"/>
      <w:pPr>
        <w:ind w:left="720" w:hanging="360"/>
      </w:pPr>
      <w:rPr>
        <w:rFonts w:ascii="Symbol" w:hAnsi="Symbol"/>
      </w:rPr>
    </w:lvl>
    <w:lvl w:ilvl="5" w:tplc="3C82C932">
      <w:start w:val="1"/>
      <w:numFmt w:val="bullet"/>
      <w:lvlText w:val=""/>
      <w:lvlJc w:val="left"/>
      <w:pPr>
        <w:ind w:left="720" w:hanging="360"/>
      </w:pPr>
      <w:rPr>
        <w:rFonts w:ascii="Symbol" w:hAnsi="Symbol"/>
      </w:rPr>
    </w:lvl>
    <w:lvl w:ilvl="6" w:tplc="0AE8D6BE">
      <w:start w:val="1"/>
      <w:numFmt w:val="bullet"/>
      <w:lvlText w:val=""/>
      <w:lvlJc w:val="left"/>
      <w:pPr>
        <w:ind w:left="720" w:hanging="360"/>
      </w:pPr>
      <w:rPr>
        <w:rFonts w:ascii="Symbol" w:hAnsi="Symbol"/>
      </w:rPr>
    </w:lvl>
    <w:lvl w:ilvl="7" w:tplc="B21665BE">
      <w:start w:val="1"/>
      <w:numFmt w:val="bullet"/>
      <w:lvlText w:val=""/>
      <w:lvlJc w:val="left"/>
      <w:pPr>
        <w:ind w:left="720" w:hanging="360"/>
      </w:pPr>
      <w:rPr>
        <w:rFonts w:ascii="Symbol" w:hAnsi="Symbol"/>
      </w:rPr>
    </w:lvl>
    <w:lvl w:ilvl="8" w:tplc="A96E7E30">
      <w:start w:val="1"/>
      <w:numFmt w:val="bullet"/>
      <w:lvlText w:val=""/>
      <w:lvlJc w:val="left"/>
      <w:pPr>
        <w:ind w:left="720" w:hanging="360"/>
      </w:pPr>
      <w:rPr>
        <w:rFonts w:ascii="Symbol" w:hAnsi="Symbol"/>
      </w:rPr>
    </w:lvl>
  </w:abstractNum>
  <w:abstractNum w:abstractNumId="10" w15:restartNumberingAfterBreak="0">
    <w:nsid w:val="1FA77BC0"/>
    <w:multiLevelType w:val="hybridMultilevel"/>
    <w:tmpl w:val="73EC9430"/>
    <w:lvl w:ilvl="0" w:tplc="6770A214">
      <w:start w:val="1"/>
      <w:numFmt w:val="bullet"/>
      <w:lvlText w:val=""/>
      <w:lvlJc w:val="left"/>
      <w:pPr>
        <w:ind w:left="720" w:hanging="360"/>
      </w:pPr>
      <w:rPr>
        <w:rFonts w:ascii="Symbol" w:hAnsi="Symbol"/>
      </w:rPr>
    </w:lvl>
    <w:lvl w:ilvl="1" w:tplc="4A16C3A6">
      <w:start w:val="1"/>
      <w:numFmt w:val="bullet"/>
      <w:lvlText w:val=""/>
      <w:lvlJc w:val="left"/>
      <w:pPr>
        <w:ind w:left="720" w:hanging="360"/>
      </w:pPr>
      <w:rPr>
        <w:rFonts w:ascii="Symbol" w:hAnsi="Symbol"/>
      </w:rPr>
    </w:lvl>
    <w:lvl w:ilvl="2" w:tplc="4DDED706">
      <w:start w:val="1"/>
      <w:numFmt w:val="bullet"/>
      <w:lvlText w:val=""/>
      <w:lvlJc w:val="left"/>
      <w:pPr>
        <w:ind w:left="720" w:hanging="360"/>
      </w:pPr>
      <w:rPr>
        <w:rFonts w:ascii="Symbol" w:hAnsi="Symbol"/>
      </w:rPr>
    </w:lvl>
    <w:lvl w:ilvl="3" w:tplc="B52000D2">
      <w:start w:val="1"/>
      <w:numFmt w:val="bullet"/>
      <w:lvlText w:val=""/>
      <w:lvlJc w:val="left"/>
      <w:pPr>
        <w:ind w:left="720" w:hanging="360"/>
      </w:pPr>
      <w:rPr>
        <w:rFonts w:ascii="Symbol" w:hAnsi="Symbol"/>
      </w:rPr>
    </w:lvl>
    <w:lvl w:ilvl="4" w:tplc="E892B302">
      <w:start w:val="1"/>
      <w:numFmt w:val="bullet"/>
      <w:lvlText w:val=""/>
      <w:lvlJc w:val="left"/>
      <w:pPr>
        <w:ind w:left="720" w:hanging="360"/>
      </w:pPr>
      <w:rPr>
        <w:rFonts w:ascii="Symbol" w:hAnsi="Symbol"/>
      </w:rPr>
    </w:lvl>
    <w:lvl w:ilvl="5" w:tplc="CC1CED42">
      <w:start w:val="1"/>
      <w:numFmt w:val="bullet"/>
      <w:lvlText w:val=""/>
      <w:lvlJc w:val="left"/>
      <w:pPr>
        <w:ind w:left="720" w:hanging="360"/>
      </w:pPr>
      <w:rPr>
        <w:rFonts w:ascii="Symbol" w:hAnsi="Symbol"/>
      </w:rPr>
    </w:lvl>
    <w:lvl w:ilvl="6" w:tplc="8BD4A58E">
      <w:start w:val="1"/>
      <w:numFmt w:val="bullet"/>
      <w:lvlText w:val=""/>
      <w:lvlJc w:val="left"/>
      <w:pPr>
        <w:ind w:left="720" w:hanging="360"/>
      </w:pPr>
      <w:rPr>
        <w:rFonts w:ascii="Symbol" w:hAnsi="Symbol"/>
      </w:rPr>
    </w:lvl>
    <w:lvl w:ilvl="7" w:tplc="D4A67D00">
      <w:start w:val="1"/>
      <w:numFmt w:val="bullet"/>
      <w:lvlText w:val=""/>
      <w:lvlJc w:val="left"/>
      <w:pPr>
        <w:ind w:left="720" w:hanging="360"/>
      </w:pPr>
      <w:rPr>
        <w:rFonts w:ascii="Symbol" w:hAnsi="Symbol"/>
      </w:rPr>
    </w:lvl>
    <w:lvl w:ilvl="8" w:tplc="C9AE8F10">
      <w:start w:val="1"/>
      <w:numFmt w:val="bullet"/>
      <w:lvlText w:val=""/>
      <w:lvlJc w:val="left"/>
      <w:pPr>
        <w:ind w:left="720" w:hanging="360"/>
      </w:pPr>
      <w:rPr>
        <w:rFonts w:ascii="Symbol" w:hAnsi="Symbol"/>
      </w:rPr>
    </w:lvl>
  </w:abstractNum>
  <w:abstractNum w:abstractNumId="11" w15:restartNumberingAfterBreak="0">
    <w:nsid w:val="24CD179A"/>
    <w:multiLevelType w:val="hybridMultilevel"/>
    <w:tmpl w:val="3104C590"/>
    <w:lvl w:ilvl="0" w:tplc="9DFA1520">
      <w:start w:val="1"/>
      <w:numFmt w:val="bullet"/>
      <w:lvlText w:val=""/>
      <w:lvlJc w:val="left"/>
      <w:pPr>
        <w:ind w:left="720" w:hanging="360"/>
      </w:pPr>
      <w:rPr>
        <w:rFonts w:ascii="Symbol" w:hAnsi="Symbol"/>
      </w:rPr>
    </w:lvl>
    <w:lvl w:ilvl="1" w:tplc="EEC0E8A8">
      <w:start w:val="1"/>
      <w:numFmt w:val="bullet"/>
      <w:lvlText w:val=""/>
      <w:lvlJc w:val="left"/>
      <w:pPr>
        <w:ind w:left="720" w:hanging="360"/>
      </w:pPr>
      <w:rPr>
        <w:rFonts w:ascii="Symbol" w:hAnsi="Symbol"/>
      </w:rPr>
    </w:lvl>
    <w:lvl w:ilvl="2" w:tplc="FA226D28">
      <w:start w:val="1"/>
      <w:numFmt w:val="bullet"/>
      <w:lvlText w:val=""/>
      <w:lvlJc w:val="left"/>
      <w:pPr>
        <w:ind w:left="720" w:hanging="360"/>
      </w:pPr>
      <w:rPr>
        <w:rFonts w:ascii="Symbol" w:hAnsi="Symbol"/>
      </w:rPr>
    </w:lvl>
    <w:lvl w:ilvl="3" w:tplc="23C82734">
      <w:start w:val="1"/>
      <w:numFmt w:val="bullet"/>
      <w:lvlText w:val=""/>
      <w:lvlJc w:val="left"/>
      <w:pPr>
        <w:ind w:left="720" w:hanging="360"/>
      </w:pPr>
      <w:rPr>
        <w:rFonts w:ascii="Symbol" w:hAnsi="Symbol"/>
      </w:rPr>
    </w:lvl>
    <w:lvl w:ilvl="4" w:tplc="7FA0AECC">
      <w:start w:val="1"/>
      <w:numFmt w:val="bullet"/>
      <w:lvlText w:val=""/>
      <w:lvlJc w:val="left"/>
      <w:pPr>
        <w:ind w:left="720" w:hanging="360"/>
      </w:pPr>
      <w:rPr>
        <w:rFonts w:ascii="Symbol" w:hAnsi="Symbol"/>
      </w:rPr>
    </w:lvl>
    <w:lvl w:ilvl="5" w:tplc="4CB2982C">
      <w:start w:val="1"/>
      <w:numFmt w:val="bullet"/>
      <w:lvlText w:val=""/>
      <w:lvlJc w:val="left"/>
      <w:pPr>
        <w:ind w:left="720" w:hanging="360"/>
      </w:pPr>
      <w:rPr>
        <w:rFonts w:ascii="Symbol" w:hAnsi="Symbol"/>
      </w:rPr>
    </w:lvl>
    <w:lvl w:ilvl="6" w:tplc="3B327822">
      <w:start w:val="1"/>
      <w:numFmt w:val="bullet"/>
      <w:lvlText w:val=""/>
      <w:lvlJc w:val="left"/>
      <w:pPr>
        <w:ind w:left="720" w:hanging="360"/>
      </w:pPr>
      <w:rPr>
        <w:rFonts w:ascii="Symbol" w:hAnsi="Symbol"/>
      </w:rPr>
    </w:lvl>
    <w:lvl w:ilvl="7" w:tplc="3DB81B30">
      <w:start w:val="1"/>
      <w:numFmt w:val="bullet"/>
      <w:lvlText w:val=""/>
      <w:lvlJc w:val="left"/>
      <w:pPr>
        <w:ind w:left="720" w:hanging="360"/>
      </w:pPr>
      <w:rPr>
        <w:rFonts w:ascii="Symbol" w:hAnsi="Symbol"/>
      </w:rPr>
    </w:lvl>
    <w:lvl w:ilvl="8" w:tplc="753E3ED8">
      <w:start w:val="1"/>
      <w:numFmt w:val="bullet"/>
      <w:lvlText w:val=""/>
      <w:lvlJc w:val="left"/>
      <w:pPr>
        <w:ind w:left="720" w:hanging="360"/>
      </w:pPr>
      <w:rPr>
        <w:rFonts w:ascii="Symbol" w:hAnsi="Symbol"/>
      </w:rPr>
    </w:lvl>
  </w:abstractNum>
  <w:abstractNum w:abstractNumId="12" w15:restartNumberingAfterBreak="0">
    <w:nsid w:val="25CB072D"/>
    <w:multiLevelType w:val="hybridMultilevel"/>
    <w:tmpl w:val="F870AA46"/>
    <w:lvl w:ilvl="0" w:tplc="BC8A80DA">
      <w:start w:val="1"/>
      <w:numFmt w:val="bullet"/>
      <w:lvlText w:val=""/>
      <w:lvlJc w:val="left"/>
      <w:pPr>
        <w:ind w:left="720" w:hanging="360"/>
      </w:pPr>
      <w:rPr>
        <w:rFonts w:ascii="Symbol" w:hAnsi="Symbol"/>
      </w:rPr>
    </w:lvl>
    <w:lvl w:ilvl="1" w:tplc="99222B44">
      <w:start w:val="1"/>
      <w:numFmt w:val="bullet"/>
      <w:lvlText w:val=""/>
      <w:lvlJc w:val="left"/>
      <w:pPr>
        <w:ind w:left="720" w:hanging="360"/>
      </w:pPr>
      <w:rPr>
        <w:rFonts w:ascii="Symbol" w:hAnsi="Symbol"/>
      </w:rPr>
    </w:lvl>
    <w:lvl w:ilvl="2" w:tplc="30ACC6B0">
      <w:start w:val="1"/>
      <w:numFmt w:val="bullet"/>
      <w:lvlText w:val=""/>
      <w:lvlJc w:val="left"/>
      <w:pPr>
        <w:ind w:left="720" w:hanging="360"/>
      </w:pPr>
      <w:rPr>
        <w:rFonts w:ascii="Symbol" w:hAnsi="Symbol"/>
      </w:rPr>
    </w:lvl>
    <w:lvl w:ilvl="3" w:tplc="D48EF67C">
      <w:start w:val="1"/>
      <w:numFmt w:val="bullet"/>
      <w:lvlText w:val=""/>
      <w:lvlJc w:val="left"/>
      <w:pPr>
        <w:ind w:left="720" w:hanging="360"/>
      </w:pPr>
      <w:rPr>
        <w:rFonts w:ascii="Symbol" w:hAnsi="Symbol"/>
      </w:rPr>
    </w:lvl>
    <w:lvl w:ilvl="4" w:tplc="A60247AA">
      <w:start w:val="1"/>
      <w:numFmt w:val="bullet"/>
      <w:lvlText w:val=""/>
      <w:lvlJc w:val="left"/>
      <w:pPr>
        <w:ind w:left="720" w:hanging="360"/>
      </w:pPr>
      <w:rPr>
        <w:rFonts w:ascii="Symbol" w:hAnsi="Symbol"/>
      </w:rPr>
    </w:lvl>
    <w:lvl w:ilvl="5" w:tplc="A78E9B30">
      <w:start w:val="1"/>
      <w:numFmt w:val="bullet"/>
      <w:lvlText w:val=""/>
      <w:lvlJc w:val="left"/>
      <w:pPr>
        <w:ind w:left="720" w:hanging="360"/>
      </w:pPr>
      <w:rPr>
        <w:rFonts w:ascii="Symbol" w:hAnsi="Symbol"/>
      </w:rPr>
    </w:lvl>
    <w:lvl w:ilvl="6" w:tplc="15E20446">
      <w:start w:val="1"/>
      <w:numFmt w:val="bullet"/>
      <w:lvlText w:val=""/>
      <w:lvlJc w:val="left"/>
      <w:pPr>
        <w:ind w:left="720" w:hanging="360"/>
      </w:pPr>
      <w:rPr>
        <w:rFonts w:ascii="Symbol" w:hAnsi="Symbol"/>
      </w:rPr>
    </w:lvl>
    <w:lvl w:ilvl="7" w:tplc="33FA8342">
      <w:start w:val="1"/>
      <w:numFmt w:val="bullet"/>
      <w:lvlText w:val=""/>
      <w:lvlJc w:val="left"/>
      <w:pPr>
        <w:ind w:left="720" w:hanging="360"/>
      </w:pPr>
      <w:rPr>
        <w:rFonts w:ascii="Symbol" w:hAnsi="Symbol"/>
      </w:rPr>
    </w:lvl>
    <w:lvl w:ilvl="8" w:tplc="1FBE3D5E">
      <w:start w:val="1"/>
      <w:numFmt w:val="bullet"/>
      <w:lvlText w:val=""/>
      <w:lvlJc w:val="left"/>
      <w:pPr>
        <w:ind w:left="720" w:hanging="360"/>
      </w:pPr>
      <w:rPr>
        <w:rFonts w:ascii="Symbol" w:hAnsi="Symbol"/>
      </w:rPr>
    </w:lvl>
  </w:abstractNum>
  <w:abstractNum w:abstractNumId="13" w15:restartNumberingAfterBreak="0">
    <w:nsid w:val="27E94763"/>
    <w:multiLevelType w:val="hybridMultilevel"/>
    <w:tmpl w:val="C8947E7C"/>
    <w:lvl w:ilvl="0" w:tplc="C2D61B6E">
      <w:start w:val="1"/>
      <w:numFmt w:val="bullet"/>
      <w:lvlText w:val=""/>
      <w:lvlJc w:val="left"/>
      <w:pPr>
        <w:ind w:left="720" w:hanging="360"/>
      </w:pPr>
      <w:rPr>
        <w:rFonts w:ascii="Symbol" w:hAnsi="Symbol"/>
      </w:rPr>
    </w:lvl>
    <w:lvl w:ilvl="1" w:tplc="B256114C">
      <w:start w:val="1"/>
      <w:numFmt w:val="bullet"/>
      <w:lvlText w:val=""/>
      <w:lvlJc w:val="left"/>
      <w:pPr>
        <w:ind w:left="720" w:hanging="360"/>
      </w:pPr>
      <w:rPr>
        <w:rFonts w:ascii="Symbol" w:hAnsi="Symbol"/>
      </w:rPr>
    </w:lvl>
    <w:lvl w:ilvl="2" w:tplc="D0D07092">
      <w:start w:val="1"/>
      <w:numFmt w:val="bullet"/>
      <w:lvlText w:val=""/>
      <w:lvlJc w:val="left"/>
      <w:pPr>
        <w:ind w:left="720" w:hanging="360"/>
      </w:pPr>
      <w:rPr>
        <w:rFonts w:ascii="Symbol" w:hAnsi="Symbol"/>
      </w:rPr>
    </w:lvl>
    <w:lvl w:ilvl="3" w:tplc="0DCCCA80">
      <w:start w:val="1"/>
      <w:numFmt w:val="bullet"/>
      <w:lvlText w:val=""/>
      <w:lvlJc w:val="left"/>
      <w:pPr>
        <w:ind w:left="720" w:hanging="360"/>
      </w:pPr>
      <w:rPr>
        <w:rFonts w:ascii="Symbol" w:hAnsi="Symbol"/>
      </w:rPr>
    </w:lvl>
    <w:lvl w:ilvl="4" w:tplc="480EBB5A">
      <w:start w:val="1"/>
      <w:numFmt w:val="bullet"/>
      <w:lvlText w:val=""/>
      <w:lvlJc w:val="left"/>
      <w:pPr>
        <w:ind w:left="720" w:hanging="360"/>
      </w:pPr>
      <w:rPr>
        <w:rFonts w:ascii="Symbol" w:hAnsi="Symbol"/>
      </w:rPr>
    </w:lvl>
    <w:lvl w:ilvl="5" w:tplc="2522009A">
      <w:start w:val="1"/>
      <w:numFmt w:val="bullet"/>
      <w:lvlText w:val=""/>
      <w:lvlJc w:val="left"/>
      <w:pPr>
        <w:ind w:left="720" w:hanging="360"/>
      </w:pPr>
      <w:rPr>
        <w:rFonts w:ascii="Symbol" w:hAnsi="Symbol"/>
      </w:rPr>
    </w:lvl>
    <w:lvl w:ilvl="6" w:tplc="7564F1C8">
      <w:start w:val="1"/>
      <w:numFmt w:val="bullet"/>
      <w:lvlText w:val=""/>
      <w:lvlJc w:val="left"/>
      <w:pPr>
        <w:ind w:left="720" w:hanging="360"/>
      </w:pPr>
      <w:rPr>
        <w:rFonts w:ascii="Symbol" w:hAnsi="Symbol"/>
      </w:rPr>
    </w:lvl>
    <w:lvl w:ilvl="7" w:tplc="1CAAF470">
      <w:start w:val="1"/>
      <w:numFmt w:val="bullet"/>
      <w:lvlText w:val=""/>
      <w:lvlJc w:val="left"/>
      <w:pPr>
        <w:ind w:left="720" w:hanging="360"/>
      </w:pPr>
      <w:rPr>
        <w:rFonts w:ascii="Symbol" w:hAnsi="Symbol"/>
      </w:rPr>
    </w:lvl>
    <w:lvl w:ilvl="8" w:tplc="113A45D2">
      <w:start w:val="1"/>
      <w:numFmt w:val="bullet"/>
      <w:lvlText w:val=""/>
      <w:lvlJc w:val="left"/>
      <w:pPr>
        <w:ind w:left="720" w:hanging="360"/>
      </w:pPr>
      <w:rPr>
        <w:rFonts w:ascii="Symbol" w:hAnsi="Symbol"/>
      </w:rPr>
    </w:lvl>
  </w:abstractNum>
  <w:abstractNum w:abstractNumId="14" w15:restartNumberingAfterBreak="0">
    <w:nsid w:val="2C3E08BF"/>
    <w:multiLevelType w:val="hybridMultilevel"/>
    <w:tmpl w:val="7AE8A204"/>
    <w:lvl w:ilvl="0" w:tplc="0F6CF9D4">
      <w:start w:val="1"/>
      <w:numFmt w:val="bullet"/>
      <w:lvlText w:val=""/>
      <w:lvlJc w:val="left"/>
      <w:pPr>
        <w:ind w:left="720" w:hanging="360"/>
      </w:pPr>
      <w:rPr>
        <w:rFonts w:ascii="Symbol" w:hAnsi="Symbol"/>
      </w:rPr>
    </w:lvl>
    <w:lvl w:ilvl="1" w:tplc="BB680D86">
      <w:start w:val="1"/>
      <w:numFmt w:val="bullet"/>
      <w:lvlText w:val=""/>
      <w:lvlJc w:val="left"/>
      <w:pPr>
        <w:ind w:left="720" w:hanging="360"/>
      </w:pPr>
      <w:rPr>
        <w:rFonts w:ascii="Symbol" w:hAnsi="Symbol"/>
      </w:rPr>
    </w:lvl>
    <w:lvl w:ilvl="2" w:tplc="2744A3EA">
      <w:start w:val="1"/>
      <w:numFmt w:val="bullet"/>
      <w:lvlText w:val=""/>
      <w:lvlJc w:val="left"/>
      <w:pPr>
        <w:ind w:left="720" w:hanging="360"/>
      </w:pPr>
      <w:rPr>
        <w:rFonts w:ascii="Symbol" w:hAnsi="Symbol"/>
      </w:rPr>
    </w:lvl>
    <w:lvl w:ilvl="3" w:tplc="E66AFF8A">
      <w:start w:val="1"/>
      <w:numFmt w:val="bullet"/>
      <w:lvlText w:val=""/>
      <w:lvlJc w:val="left"/>
      <w:pPr>
        <w:ind w:left="720" w:hanging="360"/>
      </w:pPr>
      <w:rPr>
        <w:rFonts w:ascii="Symbol" w:hAnsi="Symbol"/>
      </w:rPr>
    </w:lvl>
    <w:lvl w:ilvl="4" w:tplc="E51E3272">
      <w:start w:val="1"/>
      <w:numFmt w:val="bullet"/>
      <w:lvlText w:val=""/>
      <w:lvlJc w:val="left"/>
      <w:pPr>
        <w:ind w:left="720" w:hanging="360"/>
      </w:pPr>
      <w:rPr>
        <w:rFonts w:ascii="Symbol" w:hAnsi="Symbol"/>
      </w:rPr>
    </w:lvl>
    <w:lvl w:ilvl="5" w:tplc="A4223E88">
      <w:start w:val="1"/>
      <w:numFmt w:val="bullet"/>
      <w:lvlText w:val=""/>
      <w:lvlJc w:val="left"/>
      <w:pPr>
        <w:ind w:left="720" w:hanging="360"/>
      </w:pPr>
      <w:rPr>
        <w:rFonts w:ascii="Symbol" w:hAnsi="Symbol"/>
      </w:rPr>
    </w:lvl>
    <w:lvl w:ilvl="6" w:tplc="45F8AA7C">
      <w:start w:val="1"/>
      <w:numFmt w:val="bullet"/>
      <w:lvlText w:val=""/>
      <w:lvlJc w:val="left"/>
      <w:pPr>
        <w:ind w:left="720" w:hanging="360"/>
      </w:pPr>
      <w:rPr>
        <w:rFonts w:ascii="Symbol" w:hAnsi="Symbol"/>
      </w:rPr>
    </w:lvl>
    <w:lvl w:ilvl="7" w:tplc="E4EE177C">
      <w:start w:val="1"/>
      <w:numFmt w:val="bullet"/>
      <w:lvlText w:val=""/>
      <w:lvlJc w:val="left"/>
      <w:pPr>
        <w:ind w:left="720" w:hanging="360"/>
      </w:pPr>
      <w:rPr>
        <w:rFonts w:ascii="Symbol" w:hAnsi="Symbol"/>
      </w:rPr>
    </w:lvl>
    <w:lvl w:ilvl="8" w:tplc="547EF392">
      <w:start w:val="1"/>
      <w:numFmt w:val="bullet"/>
      <w:lvlText w:val=""/>
      <w:lvlJc w:val="left"/>
      <w:pPr>
        <w:ind w:left="720" w:hanging="360"/>
      </w:pPr>
      <w:rPr>
        <w:rFonts w:ascii="Symbol" w:hAnsi="Symbol"/>
      </w:rPr>
    </w:lvl>
  </w:abstractNum>
  <w:abstractNum w:abstractNumId="15" w15:restartNumberingAfterBreak="0">
    <w:nsid w:val="3753250F"/>
    <w:multiLevelType w:val="hybridMultilevel"/>
    <w:tmpl w:val="D5F838D0"/>
    <w:lvl w:ilvl="0" w:tplc="0846DF12">
      <w:start w:val="1"/>
      <w:numFmt w:val="bullet"/>
      <w:lvlText w:val=""/>
      <w:lvlJc w:val="left"/>
      <w:pPr>
        <w:ind w:left="720" w:hanging="360"/>
      </w:pPr>
      <w:rPr>
        <w:rFonts w:ascii="Symbol" w:hAnsi="Symbol"/>
      </w:rPr>
    </w:lvl>
    <w:lvl w:ilvl="1" w:tplc="5566A39A">
      <w:start w:val="1"/>
      <w:numFmt w:val="bullet"/>
      <w:lvlText w:val=""/>
      <w:lvlJc w:val="left"/>
      <w:pPr>
        <w:ind w:left="720" w:hanging="360"/>
      </w:pPr>
      <w:rPr>
        <w:rFonts w:ascii="Symbol" w:hAnsi="Symbol"/>
      </w:rPr>
    </w:lvl>
    <w:lvl w:ilvl="2" w:tplc="E490067C">
      <w:start w:val="1"/>
      <w:numFmt w:val="bullet"/>
      <w:lvlText w:val=""/>
      <w:lvlJc w:val="left"/>
      <w:pPr>
        <w:ind w:left="720" w:hanging="360"/>
      </w:pPr>
      <w:rPr>
        <w:rFonts w:ascii="Symbol" w:hAnsi="Symbol"/>
      </w:rPr>
    </w:lvl>
    <w:lvl w:ilvl="3" w:tplc="2C6C9908">
      <w:start w:val="1"/>
      <w:numFmt w:val="bullet"/>
      <w:lvlText w:val=""/>
      <w:lvlJc w:val="left"/>
      <w:pPr>
        <w:ind w:left="720" w:hanging="360"/>
      </w:pPr>
      <w:rPr>
        <w:rFonts w:ascii="Symbol" w:hAnsi="Symbol"/>
      </w:rPr>
    </w:lvl>
    <w:lvl w:ilvl="4" w:tplc="699C0B4A">
      <w:start w:val="1"/>
      <w:numFmt w:val="bullet"/>
      <w:lvlText w:val=""/>
      <w:lvlJc w:val="left"/>
      <w:pPr>
        <w:ind w:left="720" w:hanging="360"/>
      </w:pPr>
      <w:rPr>
        <w:rFonts w:ascii="Symbol" w:hAnsi="Symbol"/>
      </w:rPr>
    </w:lvl>
    <w:lvl w:ilvl="5" w:tplc="8A8CB4C6">
      <w:start w:val="1"/>
      <w:numFmt w:val="bullet"/>
      <w:lvlText w:val=""/>
      <w:lvlJc w:val="left"/>
      <w:pPr>
        <w:ind w:left="720" w:hanging="360"/>
      </w:pPr>
      <w:rPr>
        <w:rFonts w:ascii="Symbol" w:hAnsi="Symbol"/>
      </w:rPr>
    </w:lvl>
    <w:lvl w:ilvl="6" w:tplc="BA6686D0">
      <w:start w:val="1"/>
      <w:numFmt w:val="bullet"/>
      <w:lvlText w:val=""/>
      <w:lvlJc w:val="left"/>
      <w:pPr>
        <w:ind w:left="720" w:hanging="360"/>
      </w:pPr>
      <w:rPr>
        <w:rFonts w:ascii="Symbol" w:hAnsi="Symbol"/>
      </w:rPr>
    </w:lvl>
    <w:lvl w:ilvl="7" w:tplc="5402209A">
      <w:start w:val="1"/>
      <w:numFmt w:val="bullet"/>
      <w:lvlText w:val=""/>
      <w:lvlJc w:val="left"/>
      <w:pPr>
        <w:ind w:left="720" w:hanging="360"/>
      </w:pPr>
      <w:rPr>
        <w:rFonts w:ascii="Symbol" w:hAnsi="Symbol"/>
      </w:rPr>
    </w:lvl>
    <w:lvl w:ilvl="8" w:tplc="08D06572">
      <w:start w:val="1"/>
      <w:numFmt w:val="bullet"/>
      <w:lvlText w:val=""/>
      <w:lvlJc w:val="left"/>
      <w:pPr>
        <w:ind w:left="720" w:hanging="360"/>
      </w:pPr>
      <w:rPr>
        <w:rFonts w:ascii="Symbol" w:hAnsi="Symbol"/>
      </w:rPr>
    </w:lvl>
  </w:abstractNum>
  <w:abstractNum w:abstractNumId="16" w15:restartNumberingAfterBreak="0">
    <w:nsid w:val="39D43B47"/>
    <w:multiLevelType w:val="hybridMultilevel"/>
    <w:tmpl w:val="992A8CC8"/>
    <w:lvl w:ilvl="0" w:tplc="41BE71A2">
      <w:start w:val="1"/>
      <w:numFmt w:val="bullet"/>
      <w:lvlText w:val=""/>
      <w:lvlJc w:val="left"/>
      <w:pPr>
        <w:ind w:left="720" w:hanging="360"/>
      </w:pPr>
      <w:rPr>
        <w:rFonts w:ascii="Symbol" w:hAnsi="Symbol"/>
      </w:rPr>
    </w:lvl>
    <w:lvl w:ilvl="1" w:tplc="B72243A8">
      <w:start w:val="1"/>
      <w:numFmt w:val="bullet"/>
      <w:lvlText w:val=""/>
      <w:lvlJc w:val="left"/>
      <w:pPr>
        <w:ind w:left="720" w:hanging="360"/>
      </w:pPr>
      <w:rPr>
        <w:rFonts w:ascii="Symbol" w:hAnsi="Symbol"/>
      </w:rPr>
    </w:lvl>
    <w:lvl w:ilvl="2" w:tplc="E4ECF82A">
      <w:start w:val="1"/>
      <w:numFmt w:val="bullet"/>
      <w:lvlText w:val=""/>
      <w:lvlJc w:val="left"/>
      <w:pPr>
        <w:ind w:left="720" w:hanging="360"/>
      </w:pPr>
      <w:rPr>
        <w:rFonts w:ascii="Symbol" w:hAnsi="Symbol"/>
      </w:rPr>
    </w:lvl>
    <w:lvl w:ilvl="3" w:tplc="3014004A">
      <w:start w:val="1"/>
      <w:numFmt w:val="bullet"/>
      <w:lvlText w:val=""/>
      <w:lvlJc w:val="left"/>
      <w:pPr>
        <w:ind w:left="720" w:hanging="360"/>
      </w:pPr>
      <w:rPr>
        <w:rFonts w:ascii="Symbol" w:hAnsi="Symbol"/>
      </w:rPr>
    </w:lvl>
    <w:lvl w:ilvl="4" w:tplc="59BAC62A">
      <w:start w:val="1"/>
      <w:numFmt w:val="bullet"/>
      <w:lvlText w:val=""/>
      <w:lvlJc w:val="left"/>
      <w:pPr>
        <w:ind w:left="720" w:hanging="360"/>
      </w:pPr>
      <w:rPr>
        <w:rFonts w:ascii="Symbol" w:hAnsi="Symbol"/>
      </w:rPr>
    </w:lvl>
    <w:lvl w:ilvl="5" w:tplc="C24ECD84">
      <w:start w:val="1"/>
      <w:numFmt w:val="bullet"/>
      <w:lvlText w:val=""/>
      <w:lvlJc w:val="left"/>
      <w:pPr>
        <w:ind w:left="720" w:hanging="360"/>
      </w:pPr>
      <w:rPr>
        <w:rFonts w:ascii="Symbol" w:hAnsi="Symbol"/>
      </w:rPr>
    </w:lvl>
    <w:lvl w:ilvl="6" w:tplc="F4FE7EAC">
      <w:start w:val="1"/>
      <w:numFmt w:val="bullet"/>
      <w:lvlText w:val=""/>
      <w:lvlJc w:val="left"/>
      <w:pPr>
        <w:ind w:left="720" w:hanging="360"/>
      </w:pPr>
      <w:rPr>
        <w:rFonts w:ascii="Symbol" w:hAnsi="Symbol"/>
      </w:rPr>
    </w:lvl>
    <w:lvl w:ilvl="7" w:tplc="2AB6F234">
      <w:start w:val="1"/>
      <w:numFmt w:val="bullet"/>
      <w:lvlText w:val=""/>
      <w:lvlJc w:val="left"/>
      <w:pPr>
        <w:ind w:left="720" w:hanging="360"/>
      </w:pPr>
      <w:rPr>
        <w:rFonts w:ascii="Symbol" w:hAnsi="Symbol"/>
      </w:rPr>
    </w:lvl>
    <w:lvl w:ilvl="8" w:tplc="4184AFA8">
      <w:start w:val="1"/>
      <w:numFmt w:val="bullet"/>
      <w:lvlText w:val=""/>
      <w:lvlJc w:val="left"/>
      <w:pPr>
        <w:ind w:left="720" w:hanging="360"/>
      </w:pPr>
      <w:rPr>
        <w:rFonts w:ascii="Symbol" w:hAnsi="Symbol"/>
      </w:rPr>
    </w:lvl>
  </w:abstractNum>
  <w:abstractNum w:abstractNumId="17" w15:restartNumberingAfterBreak="0">
    <w:nsid w:val="3C042BE8"/>
    <w:multiLevelType w:val="hybridMultilevel"/>
    <w:tmpl w:val="5FD4E588"/>
    <w:lvl w:ilvl="0" w:tplc="304C3238">
      <w:start w:val="1"/>
      <w:numFmt w:val="bullet"/>
      <w:lvlText w:val=""/>
      <w:lvlJc w:val="left"/>
      <w:pPr>
        <w:ind w:left="720" w:hanging="360"/>
      </w:pPr>
      <w:rPr>
        <w:rFonts w:ascii="Symbol" w:hAnsi="Symbol"/>
      </w:rPr>
    </w:lvl>
    <w:lvl w:ilvl="1" w:tplc="FC5A90D6">
      <w:start w:val="1"/>
      <w:numFmt w:val="bullet"/>
      <w:lvlText w:val=""/>
      <w:lvlJc w:val="left"/>
      <w:pPr>
        <w:ind w:left="720" w:hanging="360"/>
      </w:pPr>
      <w:rPr>
        <w:rFonts w:ascii="Symbol" w:hAnsi="Symbol"/>
      </w:rPr>
    </w:lvl>
    <w:lvl w:ilvl="2" w:tplc="F19470CC">
      <w:start w:val="1"/>
      <w:numFmt w:val="bullet"/>
      <w:lvlText w:val=""/>
      <w:lvlJc w:val="left"/>
      <w:pPr>
        <w:ind w:left="720" w:hanging="360"/>
      </w:pPr>
      <w:rPr>
        <w:rFonts w:ascii="Symbol" w:hAnsi="Symbol"/>
      </w:rPr>
    </w:lvl>
    <w:lvl w:ilvl="3" w:tplc="D47AE176">
      <w:start w:val="1"/>
      <w:numFmt w:val="bullet"/>
      <w:lvlText w:val=""/>
      <w:lvlJc w:val="left"/>
      <w:pPr>
        <w:ind w:left="720" w:hanging="360"/>
      </w:pPr>
      <w:rPr>
        <w:rFonts w:ascii="Symbol" w:hAnsi="Symbol"/>
      </w:rPr>
    </w:lvl>
    <w:lvl w:ilvl="4" w:tplc="12C0D016">
      <w:start w:val="1"/>
      <w:numFmt w:val="bullet"/>
      <w:lvlText w:val=""/>
      <w:lvlJc w:val="left"/>
      <w:pPr>
        <w:ind w:left="720" w:hanging="360"/>
      </w:pPr>
      <w:rPr>
        <w:rFonts w:ascii="Symbol" w:hAnsi="Symbol"/>
      </w:rPr>
    </w:lvl>
    <w:lvl w:ilvl="5" w:tplc="700C1966">
      <w:start w:val="1"/>
      <w:numFmt w:val="bullet"/>
      <w:lvlText w:val=""/>
      <w:lvlJc w:val="left"/>
      <w:pPr>
        <w:ind w:left="720" w:hanging="360"/>
      </w:pPr>
      <w:rPr>
        <w:rFonts w:ascii="Symbol" w:hAnsi="Symbol"/>
      </w:rPr>
    </w:lvl>
    <w:lvl w:ilvl="6" w:tplc="AF32AA3E">
      <w:start w:val="1"/>
      <w:numFmt w:val="bullet"/>
      <w:lvlText w:val=""/>
      <w:lvlJc w:val="left"/>
      <w:pPr>
        <w:ind w:left="720" w:hanging="360"/>
      </w:pPr>
      <w:rPr>
        <w:rFonts w:ascii="Symbol" w:hAnsi="Symbol"/>
      </w:rPr>
    </w:lvl>
    <w:lvl w:ilvl="7" w:tplc="A98868EC">
      <w:start w:val="1"/>
      <w:numFmt w:val="bullet"/>
      <w:lvlText w:val=""/>
      <w:lvlJc w:val="left"/>
      <w:pPr>
        <w:ind w:left="720" w:hanging="360"/>
      </w:pPr>
      <w:rPr>
        <w:rFonts w:ascii="Symbol" w:hAnsi="Symbol"/>
      </w:rPr>
    </w:lvl>
    <w:lvl w:ilvl="8" w:tplc="948084BE">
      <w:start w:val="1"/>
      <w:numFmt w:val="bullet"/>
      <w:lvlText w:val=""/>
      <w:lvlJc w:val="left"/>
      <w:pPr>
        <w:ind w:left="720" w:hanging="360"/>
      </w:pPr>
      <w:rPr>
        <w:rFonts w:ascii="Symbol" w:hAnsi="Symbol"/>
      </w:rPr>
    </w:lvl>
  </w:abstractNum>
  <w:abstractNum w:abstractNumId="18" w15:restartNumberingAfterBreak="0">
    <w:nsid w:val="3D773CCF"/>
    <w:multiLevelType w:val="hybridMultilevel"/>
    <w:tmpl w:val="232222B8"/>
    <w:lvl w:ilvl="0" w:tplc="71487870">
      <w:start w:val="1"/>
      <w:numFmt w:val="bullet"/>
      <w:lvlText w:val=""/>
      <w:lvlJc w:val="left"/>
      <w:pPr>
        <w:ind w:left="720" w:hanging="360"/>
      </w:pPr>
      <w:rPr>
        <w:rFonts w:ascii="Symbol" w:hAnsi="Symbol"/>
      </w:rPr>
    </w:lvl>
    <w:lvl w:ilvl="1" w:tplc="DB944066">
      <w:start w:val="1"/>
      <w:numFmt w:val="bullet"/>
      <w:lvlText w:val=""/>
      <w:lvlJc w:val="left"/>
      <w:pPr>
        <w:ind w:left="720" w:hanging="360"/>
      </w:pPr>
      <w:rPr>
        <w:rFonts w:ascii="Symbol" w:hAnsi="Symbol"/>
      </w:rPr>
    </w:lvl>
    <w:lvl w:ilvl="2" w:tplc="E3F85474">
      <w:start w:val="1"/>
      <w:numFmt w:val="bullet"/>
      <w:lvlText w:val=""/>
      <w:lvlJc w:val="left"/>
      <w:pPr>
        <w:ind w:left="720" w:hanging="360"/>
      </w:pPr>
      <w:rPr>
        <w:rFonts w:ascii="Symbol" w:hAnsi="Symbol"/>
      </w:rPr>
    </w:lvl>
    <w:lvl w:ilvl="3" w:tplc="3B52479A">
      <w:start w:val="1"/>
      <w:numFmt w:val="bullet"/>
      <w:lvlText w:val=""/>
      <w:lvlJc w:val="left"/>
      <w:pPr>
        <w:ind w:left="720" w:hanging="360"/>
      </w:pPr>
      <w:rPr>
        <w:rFonts w:ascii="Symbol" w:hAnsi="Symbol"/>
      </w:rPr>
    </w:lvl>
    <w:lvl w:ilvl="4" w:tplc="43AEC796">
      <w:start w:val="1"/>
      <w:numFmt w:val="bullet"/>
      <w:lvlText w:val=""/>
      <w:lvlJc w:val="left"/>
      <w:pPr>
        <w:ind w:left="720" w:hanging="360"/>
      </w:pPr>
      <w:rPr>
        <w:rFonts w:ascii="Symbol" w:hAnsi="Symbol"/>
      </w:rPr>
    </w:lvl>
    <w:lvl w:ilvl="5" w:tplc="4954844C">
      <w:start w:val="1"/>
      <w:numFmt w:val="bullet"/>
      <w:lvlText w:val=""/>
      <w:lvlJc w:val="left"/>
      <w:pPr>
        <w:ind w:left="720" w:hanging="360"/>
      </w:pPr>
      <w:rPr>
        <w:rFonts w:ascii="Symbol" w:hAnsi="Symbol"/>
      </w:rPr>
    </w:lvl>
    <w:lvl w:ilvl="6" w:tplc="F2EAC522">
      <w:start w:val="1"/>
      <w:numFmt w:val="bullet"/>
      <w:lvlText w:val=""/>
      <w:lvlJc w:val="left"/>
      <w:pPr>
        <w:ind w:left="720" w:hanging="360"/>
      </w:pPr>
      <w:rPr>
        <w:rFonts w:ascii="Symbol" w:hAnsi="Symbol"/>
      </w:rPr>
    </w:lvl>
    <w:lvl w:ilvl="7" w:tplc="2B605292">
      <w:start w:val="1"/>
      <w:numFmt w:val="bullet"/>
      <w:lvlText w:val=""/>
      <w:lvlJc w:val="left"/>
      <w:pPr>
        <w:ind w:left="720" w:hanging="360"/>
      </w:pPr>
      <w:rPr>
        <w:rFonts w:ascii="Symbol" w:hAnsi="Symbol"/>
      </w:rPr>
    </w:lvl>
    <w:lvl w:ilvl="8" w:tplc="1DE8B016">
      <w:start w:val="1"/>
      <w:numFmt w:val="bullet"/>
      <w:lvlText w:val=""/>
      <w:lvlJc w:val="left"/>
      <w:pPr>
        <w:ind w:left="720" w:hanging="360"/>
      </w:pPr>
      <w:rPr>
        <w:rFonts w:ascii="Symbol" w:hAnsi="Symbol"/>
      </w:rPr>
    </w:lvl>
  </w:abstractNum>
  <w:abstractNum w:abstractNumId="19" w15:restartNumberingAfterBreak="0">
    <w:nsid w:val="3DA6497F"/>
    <w:multiLevelType w:val="hybridMultilevel"/>
    <w:tmpl w:val="9E603630"/>
    <w:lvl w:ilvl="0" w:tplc="41A6022C">
      <w:start w:val="1"/>
      <w:numFmt w:val="bullet"/>
      <w:lvlText w:val=""/>
      <w:lvlJc w:val="left"/>
      <w:pPr>
        <w:ind w:left="720" w:hanging="360"/>
      </w:pPr>
      <w:rPr>
        <w:rFonts w:ascii="Symbol" w:hAnsi="Symbol"/>
      </w:rPr>
    </w:lvl>
    <w:lvl w:ilvl="1" w:tplc="B0F8B67A">
      <w:start w:val="1"/>
      <w:numFmt w:val="bullet"/>
      <w:lvlText w:val=""/>
      <w:lvlJc w:val="left"/>
      <w:pPr>
        <w:ind w:left="720" w:hanging="360"/>
      </w:pPr>
      <w:rPr>
        <w:rFonts w:ascii="Symbol" w:hAnsi="Symbol"/>
      </w:rPr>
    </w:lvl>
    <w:lvl w:ilvl="2" w:tplc="0A023EAA">
      <w:start w:val="1"/>
      <w:numFmt w:val="bullet"/>
      <w:lvlText w:val=""/>
      <w:lvlJc w:val="left"/>
      <w:pPr>
        <w:ind w:left="720" w:hanging="360"/>
      </w:pPr>
      <w:rPr>
        <w:rFonts w:ascii="Symbol" w:hAnsi="Symbol"/>
      </w:rPr>
    </w:lvl>
    <w:lvl w:ilvl="3" w:tplc="524485C0">
      <w:start w:val="1"/>
      <w:numFmt w:val="bullet"/>
      <w:lvlText w:val=""/>
      <w:lvlJc w:val="left"/>
      <w:pPr>
        <w:ind w:left="720" w:hanging="360"/>
      </w:pPr>
      <w:rPr>
        <w:rFonts w:ascii="Symbol" w:hAnsi="Symbol"/>
      </w:rPr>
    </w:lvl>
    <w:lvl w:ilvl="4" w:tplc="7B7EF254">
      <w:start w:val="1"/>
      <w:numFmt w:val="bullet"/>
      <w:lvlText w:val=""/>
      <w:lvlJc w:val="left"/>
      <w:pPr>
        <w:ind w:left="720" w:hanging="360"/>
      </w:pPr>
      <w:rPr>
        <w:rFonts w:ascii="Symbol" w:hAnsi="Symbol"/>
      </w:rPr>
    </w:lvl>
    <w:lvl w:ilvl="5" w:tplc="421A616C">
      <w:start w:val="1"/>
      <w:numFmt w:val="bullet"/>
      <w:lvlText w:val=""/>
      <w:lvlJc w:val="left"/>
      <w:pPr>
        <w:ind w:left="720" w:hanging="360"/>
      </w:pPr>
      <w:rPr>
        <w:rFonts w:ascii="Symbol" w:hAnsi="Symbol"/>
      </w:rPr>
    </w:lvl>
    <w:lvl w:ilvl="6" w:tplc="F7925E72">
      <w:start w:val="1"/>
      <w:numFmt w:val="bullet"/>
      <w:lvlText w:val=""/>
      <w:lvlJc w:val="left"/>
      <w:pPr>
        <w:ind w:left="720" w:hanging="360"/>
      </w:pPr>
      <w:rPr>
        <w:rFonts w:ascii="Symbol" w:hAnsi="Symbol"/>
      </w:rPr>
    </w:lvl>
    <w:lvl w:ilvl="7" w:tplc="95C66E3E">
      <w:start w:val="1"/>
      <w:numFmt w:val="bullet"/>
      <w:lvlText w:val=""/>
      <w:lvlJc w:val="left"/>
      <w:pPr>
        <w:ind w:left="720" w:hanging="360"/>
      </w:pPr>
      <w:rPr>
        <w:rFonts w:ascii="Symbol" w:hAnsi="Symbol"/>
      </w:rPr>
    </w:lvl>
    <w:lvl w:ilvl="8" w:tplc="CB868F96">
      <w:start w:val="1"/>
      <w:numFmt w:val="bullet"/>
      <w:lvlText w:val=""/>
      <w:lvlJc w:val="left"/>
      <w:pPr>
        <w:ind w:left="720" w:hanging="360"/>
      </w:pPr>
      <w:rPr>
        <w:rFonts w:ascii="Symbol" w:hAnsi="Symbol"/>
      </w:rPr>
    </w:lvl>
  </w:abstractNum>
  <w:abstractNum w:abstractNumId="20" w15:restartNumberingAfterBreak="0">
    <w:nsid w:val="3FEE5FBC"/>
    <w:multiLevelType w:val="hybridMultilevel"/>
    <w:tmpl w:val="12CC95BE"/>
    <w:lvl w:ilvl="0" w:tplc="1756AE72">
      <w:start w:val="1"/>
      <w:numFmt w:val="bullet"/>
      <w:lvlText w:val=""/>
      <w:lvlJc w:val="left"/>
      <w:pPr>
        <w:ind w:left="720" w:hanging="360"/>
      </w:pPr>
      <w:rPr>
        <w:rFonts w:ascii="Symbol" w:hAnsi="Symbol"/>
      </w:rPr>
    </w:lvl>
    <w:lvl w:ilvl="1" w:tplc="B9C8B9AA">
      <w:start w:val="1"/>
      <w:numFmt w:val="bullet"/>
      <w:lvlText w:val=""/>
      <w:lvlJc w:val="left"/>
      <w:pPr>
        <w:ind w:left="720" w:hanging="360"/>
      </w:pPr>
      <w:rPr>
        <w:rFonts w:ascii="Symbol" w:hAnsi="Symbol"/>
      </w:rPr>
    </w:lvl>
    <w:lvl w:ilvl="2" w:tplc="66482D7A">
      <w:start w:val="1"/>
      <w:numFmt w:val="bullet"/>
      <w:lvlText w:val=""/>
      <w:lvlJc w:val="left"/>
      <w:pPr>
        <w:ind w:left="720" w:hanging="360"/>
      </w:pPr>
      <w:rPr>
        <w:rFonts w:ascii="Symbol" w:hAnsi="Symbol"/>
      </w:rPr>
    </w:lvl>
    <w:lvl w:ilvl="3" w:tplc="F9B89EE8">
      <w:start w:val="1"/>
      <w:numFmt w:val="bullet"/>
      <w:lvlText w:val=""/>
      <w:lvlJc w:val="left"/>
      <w:pPr>
        <w:ind w:left="720" w:hanging="360"/>
      </w:pPr>
      <w:rPr>
        <w:rFonts w:ascii="Symbol" w:hAnsi="Symbol"/>
      </w:rPr>
    </w:lvl>
    <w:lvl w:ilvl="4" w:tplc="CEA2A3E4">
      <w:start w:val="1"/>
      <w:numFmt w:val="bullet"/>
      <w:lvlText w:val=""/>
      <w:lvlJc w:val="left"/>
      <w:pPr>
        <w:ind w:left="720" w:hanging="360"/>
      </w:pPr>
      <w:rPr>
        <w:rFonts w:ascii="Symbol" w:hAnsi="Symbol"/>
      </w:rPr>
    </w:lvl>
    <w:lvl w:ilvl="5" w:tplc="FB5C9CF6">
      <w:start w:val="1"/>
      <w:numFmt w:val="bullet"/>
      <w:lvlText w:val=""/>
      <w:lvlJc w:val="left"/>
      <w:pPr>
        <w:ind w:left="720" w:hanging="360"/>
      </w:pPr>
      <w:rPr>
        <w:rFonts w:ascii="Symbol" w:hAnsi="Symbol"/>
      </w:rPr>
    </w:lvl>
    <w:lvl w:ilvl="6" w:tplc="03728BE6">
      <w:start w:val="1"/>
      <w:numFmt w:val="bullet"/>
      <w:lvlText w:val=""/>
      <w:lvlJc w:val="left"/>
      <w:pPr>
        <w:ind w:left="720" w:hanging="360"/>
      </w:pPr>
      <w:rPr>
        <w:rFonts w:ascii="Symbol" w:hAnsi="Symbol"/>
      </w:rPr>
    </w:lvl>
    <w:lvl w:ilvl="7" w:tplc="69C41B6C">
      <w:start w:val="1"/>
      <w:numFmt w:val="bullet"/>
      <w:lvlText w:val=""/>
      <w:lvlJc w:val="left"/>
      <w:pPr>
        <w:ind w:left="720" w:hanging="360"/>
      </w:pPr>
      <w:rPr>
        <w:rFonts w:ascii="Symbol" w:hAnsi="Symbol"/>
      </w:rPr>
    </w:lvl>
    <w:lvl w:ilvl="8" w:tplc="5D32BE28">
      <w:start w:val="1"/>
      <w:numFmt w:val="bullet"/>
      <w:lvlText w:val=""/>
      <w:lvlJc w:val="left"/>
      <w:pPr>
        <w:ind w:left="720" w:hanging="360"/>
      </w:pPr>
      <w:rPr>
        <w:rFonts w:ascii="Symbol" w:hAnsi="Symbol"/>
      </w:rPr>
    </w:lvl>
  </w:abstractNum>
  <w:abstractNum w:abstractNumId="21" w15:restartNumberingAfterBreak="0">
    <w:nsid w:val="42863F5E"/>
    <w:multiLevelType w:val="hybridMultilevel"/>
    <w:tmpl w:val="529EFA36"/>
    <w:lvl w:ilvl="0" w:tplc="87EE3F9A">
      <w:start w:val="1"/>
      <w:numFmt w:val="bullet"/>
      <w:lvlText w:val=""/>
      <w:lvlJc w:val="left"/>
      <w:pPr>
        <w:ind w:left="720" w:hanging="360"/>
      </w:pPr>
      <w:rPr>
        <w:rFonts w:ascii="Symbol" w:hAnsi="Symbol"/>
      </w:rPr>
    </w:lvl>
    <w:lvl w:ilvl="1" w:tplc="86E2138C">
      <w:start w:val="1"/>
      <w:numFmt w:val="bullet"/>
      <w:lvlText w:val=""/>
      <w:lvlJc w:val="left"/>
      <w:pPr>
        <w:ind w:left="720" w:hanging="360"/>
      </w:pPr>
      <w:rPr>
        <w:rFonts w:ascii="Symbol" w:hAnsi="Symbol"/>
      </w:rPr>
    </w:lvl>
    <w:lvl w:ilvl="2" w:tplc="265E6516">
      <w:start w:val="1"/>
      <w:numFmt w:val="bullet"/>
      <w:lvlText w:val=""/>
      <w:lvlJc w:val="left"/>
      <w:pPr>
        <w:ind w:left="720" w:hanging="360"/>
      </w:pPr>
      <w:rPr>
        <w:rFonts w:ascii="Symbol" w:hAnsi="Symbol"/>
      </w:rPr>
    </w:lvl>
    <w:lvl w:ilvl="3" w:tplc="5EBE142C">
      <w:start w:val="1"/>
      <w:numFmt w:val="bullet"/>
      <w:lvlText w:val=""/>
      <w:lvlJc w:val="left"/>
      <w:pPr>
        <w:ind w:left="720" w:hanging="360"/>
      </w:pPr>
      <w:rPr>
        <w:rFonts w:ascii="Symbol" w:hAnsi="Symbol"/>
      </w:rPr>
    </w:lvl>
    <w:lvl w:ilvl="4" w:tplc="202EF562">
      <w:start w:val="1"/>
      <w:numFmt w:val="bullet"/>
      <w:lvlText w:val=""/>
      <w:lvlJc w:val="left"/>
      <w:pPr>
        <w:ind w:left="720" w:hanging="360"/>
      </w:pPr>
      <w:rPr>
        <w:rFonts w:ascii="Symbol" w:hAnsi="Symbol"/>
      </w:rPr>
    </w:lvl>
    <w:lvl w:ilvl="5" w:tplc="57D4F864">
      <w:start w:val="1"/>
      <w:numFmt w:val="bullet"/>
      <w:lvlText w:val=""/>
      <w:lvlJc w:val="left"/>
      <w:pPr>
        <w:ind w:left="720" w:hanging="360"/>
      </w:pPr>
      <w:rPr>
        <w:rFonts w:ascii="Symbol" w:hAnsi="Symbol"/>
      </w:rPr>
    </w:lvl>
    <w:lvl w:ilvl="6" w:tplc="C65C3C88">
      <w:start w:val="1"/>
      <w:numFmt w:val="bullet"/>
      <w:lvlText w:val=""/>
      <w:lvlJc w:val="left"/>
      <w:pPr>
        <w:ind w:left="720" w:hanging="360"/>
      </w:pPr>
      <w:rPr>
        <w:rFonts w:ascii="Symbol" w:hAnsi="Symbol"/>
      </w:rPr>
    </w:lvl>
    <w:lvl w:ilvl="7" w:tplc="89AAAF74">
      <w:start w:val="1"/>
      <w:numFmt w:val="bullet"/>
      <w:lvlText w:val=""/>
      <w:lvlJc w:val="left"/>
      <w:pPr>
        <w:ind w:left="720" w:hanging="360"/>
      </w:pPr>
      <w:rPr>
        <w:rFonts w:ascii="Symbol" w:hAnsi="Symbol"/>
      </w:rPr>
    </w:lvl>
    <w:lvl w:ilvl="8" w:tplc="841E144C">
      <w:start w:val="1"/>
      <w:numFmt w:val="bullet"/>
      <w:lvlText w:val=""/>
      <w:lvlJc w:val="left"/>
      <w:pPr>
        <w:ind w:left="720" w:hanging="360"/>
      </w:pPr>
      <w:rPr>
        <w:rFonts w:ascii="Symbol" w:hAnsi="Symbol"/>
      </w:rPr>
    </w:lvl>
  </w:abstractNum>
  <w:abstractNum w:abstractNumId="22" w15:restartNumberingAfterBreak="0">
    <w:nsid w:val="498A788D"/>
    <w:multiLevelType w:val="hybridMultilevel"/>
    <w:tmpl w:val="10CCAB32"/>
    <w:lvl w:ilvl="0" w:tplc="0D26E556">
      <w:start w:val="1"/>
      <w:numFmt w:val="bullet"/>
      <w:lvlText w:val=""/>
      <w:lvlJc w:val="left"/>
      <w:pPr>
        <w:ind w:left="720" w:hanging="360"/>
      </w:pPr>
      <w:rPr>
        <w:rFonts w:ascii="Symbol" w:hAnsi="Symbol"/>
      </w:rPr>
    </w:lvl>
    <w:lvl w:ilvl="1" w:tplc="C12EA6C8">
      <w:start w:val="1"/>
      <w:numFmt w:val="bullet"/>
      <w:lvlText w:val=""/>
      <w:lvlJc w:val="left"/>
      <w:pPr>
        <w:ind w:left="720" w:hanging="360"/>
      </w:pPr>
      <w:rPr>
        <w:rFonts w:ascii="Symbol" w:hAnsi="Symbol"/>
      </w:rPr>
    </w:lvl>
    <w:lvl w:ilvl="2" w:tplc="D33C57F2">
      <w:start w:val="1"/>
      <w:numFmt w:val="bullet"/>
      <w:lvlText w:val=""/>
      <w:lvlJc w:val="left"/>
      <w:pPr>
        <w:ind w:left="720" w:hanging="360"/>
      </w:pPr>
      <w:rPr>
        <w:rFonts w:ascii="Symbol" w:hAnsi="Symbol"/>
      </w:rPr>
    </w:lvl>
    <w:lvl w:ilvl="3" w:tplc="3260E34C">
      <w:start w:val="1"/>
      <w:numFmt w:val="bullet"/>
      <w:lvlText w:val=""/>
      <w:lvlJc w:val="left"/>
      <w:pPr>
        <w:ind w:left="720" w:hanging="360"/>
      </w:pPr>
      <w:rPr>
        <w:rFonts w:ascii="Symbol" w:hAnsi="Symbol"/>
      </w:rPr>
    </w:lvl>
    <w:lvl w:ilvl="4" w:tplc="5B26434A">
      <w:start w:val="1"/>
      <w:numFmt w:val="bullet"/>
      <w:lvlText w:val=""/>
      <w:lvlJc w:val="left"/>
      <w:pPr>
        <w:ind w:left="720" w:hanging="360"/>
      </w:pPr>
      <w:rPr>
        <w:rFonts w:ascii="Symbol" w:hAnsi="Symbol"/>
      </w:rPr>
    </w:lvl>
    <w:lvl w:ilvl="5" w:tplc="DC80B332">
      <w:start w:val="1"/>
      <w:numFmt w:val="bullet"/>
      <w:lvlText w:val=""/>
      <w:lvlJc w:val="left"/>
      <w:pPr>
        <w:ind w:left="720" w:hanging="360"/>
      </w:pPr>
      <w:rPr>
        <w:rFonts w:ascii="Symbol" w:hAnsi="Symbol"/>
      </w:rPr>
    </w:lvl>
    <w:lvl w:ilvl="6" w:tplc="15023992">
      <w:start w:val="1"/>
      <w:numFmt w:val="bullet"/>
      <w:lvlText w:val=""/>
      <w:lvlJc w:val="left"/>
      <w:pPr>
        <w:ind w:left="720" w:hanging="360"/>
      </w:pPr>
      <w:rPr>
        <w:rFonts w:ascii="Symbol" w:hAnsi="Symbol"/>
      </w:rPr>
    </w:lvl>
    <w:lvl w:ilvl="7" w:tplc="0E8A245E">
      <w:start w:val="1"/>
      <w:numFmt w:val="bullet"/>
      <w:lvlText w:val=""/>
      <w:lvlJc w:val="left"/>
      <w:pPr>
        <w:ind w:left="720" w:hanging="360"/>
      </w:pPr>
      <w:rPr>
        <w:rFonts w:ascii="Symbol" w:hAnsi="Symbol"/>
      </w:rPr>
    </w:lvl>
    <w:lvl w:ilvl="8" w:tplc="814CD2E4">
      <w:start w:val="1"/>
      <w:numFmt w:val="bullet"/>
      <w:lvlText w:val=""/>
      <w:lvlJc w:val="left"/>
      <w:pPr>
        <w:ind w:left="720" w:hanging="360"/>
      </w:pPr>
      <w:rPr>
        <w:rFonts w:ascii="Symbol" w:hAnsi="Symbol"/>
      </w:rPr>
    </w:lvl>
  </w:abstractNum>
  <w:abstractNum w:abstractNumId="23" w15:restartNumberingAfterBreak="0">
    <w:nsid w:val="4A1D6DED"/>
    <w:multiLevelType w:val="hybridMultilevel"/>
    <w:tmpl w:val="DD442B4A"/>
    <w:lvl w:ilvl="0" w:tplc="313AEBAC">
      <w:start w:val="1"/>
      <w:numFmt w:val="bullet"/>
      <w:lvlText w:val=""/>
      <w:lvlJc w:val="left"/>
      <w:pPr>
        <w:ind w:left="720" w:hanging="360"/>
      </w:pPr>
      <w:rPr>
        <w:rFonts w:ascii="Symbol" w:hAnsi="Symbol"/>
      </w:rPr>
    </w:lvl>
    <w:lvl w:ilvl="1" w:tplc="B156B9D0">
      <w:start w:val="1"/>
      <w:numFmt w:val="bullet"/>
      <w:lvlText w:val=""/>
      <w:lvlJc w:val="left"/>
      <w:pPr>
        <w:ind w:left="720" w:hanging="360"/>
      </w:pPr>
      <w:rPr>
        <w:rFonts w:ascii="Symbol" w:hAnsi="Symbol"/>
      </w:rPr>
    </w:lvl>
    <w:lvl w:ilvl="2" w:tplc="F38CEA36">
      <w:start w:val="1"/>
      <w:numFmt w:val="bullet"/>
      <w:lvlText w:val=""/>
      <w:lvlJc w:val="left"/>
      <w:pPr>
        <w:ind w:left="720" w:hanging="360"/>
      </w:pPr>
      <w:rPr>
        <w:rFonts w:ascii="Symbol" w:hAnsi="Symbol"/>
      </w:rPr>
    </w:lvl>
    <w:lvl w:ilvl="3" w:tplc="DA84B902">
      <w:start w:val="1"/>
      <w:numFmt w:val="bullet"/>
      <w:lvlText w:val=""/>
      <w:lvlJc w:val="left"/>
      <w:pPr>
        <w:ind w:left="720" w:hanging="360"/>
      </w:pPr>
      <w:rPr>
        <w:rFonts w:ascii="Symbol" w:hAnsi="Symbol"/>
      </w:rPr>
    </w:lvl>
    <w:lvl w:ilvl="4" w:tplc="17AEF1B6">
      <w:start w:val="1"/>
      <w:numFmt w:val="bullet"/>
      <w:lvlText w:val=""/>
      <w:lvlJc w:val="left"/>
      <w:pPr>
        <w:ind w:left="720" w:hanging="360"/>
      </w:pPr>
      <w:rPr>
        <w:rFonts w:ascii="Symbol" w:hAnsi="Symbol"/>
      </w:rPr>
    </w:lvl>
    <w:lvl w:ilvl="5" w:tplc="737A9E8E">
      <w:start w:val="1"/>
      <w:numFmt w:val="bullet"/>
      <w:lvlText w:val=""/>
      <w:lvlJc w:val="left"/>
      <w:pPr>
        <w:ind w:left="720" w:hanging="360"/>
      </w:pPr>
      <w:rPr>
        <w:rFonts w:ascii="Symbol" w:hAnsi="Symbol"/>
      </w:rPr>
    </w:lvl>
    <w:lvl w:ilvl="6" w:tplc="24924010">
      <w:start w:val="1"/>
      <w:numFmt w:val="bullet"/>
      <w:lvlText w:val=""/>
      <w:lvlJc w:val="left"/>
      <w:pPr>
        <w:ind w:left="720" w:hanging="360"/>
      </w:pPr>
      <w:rPr>
        <w:rFonts w:ascii="Symbol" w:hAnsi="Symbol"/>
      </w:rPr>
    </w:lvl>
    <w:lvl w:ilvl="7" w:tplc="F8C2D388">
      <w:start w:val="1"/>
      <w:numFmt w:val="bullet"/>
      <w:lvlText w:val=""/>
      <w:lvlJc w:val="left"/>
      <w:pPr>
        <w:ind w:left="720" w:hanging="360"/>
      </w:pPr>
      <w:rPr>
        <w:rFonts w:ascii="Symbol" w:hAnsi="Symbol"/>
      </w:rPr>
    </w:lvl>
    <w:lvl w:ilvl="8" w:tplc="8D4E6FA2">
      <w:start w:val="1"/>
      <w:numFmt w:val="bullet"/>
      <w:lvlText w:val=""/>
      <w:lvlJc w:val="left"/>
      <w:pPr>
        <w:ind w:left="720" w:hanging="360"/>
      </w:pPr>
      <w:rPr>
        <w:rFonts w:ascii="Symbol" w:hAnsi="Symbol"/>
      </w:rPr>
    </w:lvl>
  </w:abstractNum>
  <w:abstractNum w:abstractNumId="24" w15:restartNumberingAfterBreak="0">
    <w:nsid w:val="4BA70D12"/>
    <w:multiLevelType w:val="hybridMultilevel"/>
    <w:tmpl w:val="3C3421B2"/>
    <w:lvl w:ilvl="0" w:tplc="3196B982">
      <w:start w:val="1"/>
      <w:numFmt w:val="bullet"/>
      <w:lvlText w:val=""/>
      <w:lvlJc w:val="left"/>
      <w:pPr>
        <w:ind w:left="720" w:hanging="360"/>
      </w:pPr>
      <w:rPr>
        <w:rFonts w:ascii="Symbol" w:hAnsi="Symbol"/>
      </w:rPr>
    </w:lvl>
    <w:lvl w:ilvl="1" w:tplc="2304B3C6">
      <w:start w:val="1"/>
      <w:numFmt w:val="bullet"/>
      <w:lvlText w:val=""/>
      <w:lvlJc w:val="left"/>
      <w:pPr>
        <w:ind w:left="720" w:hanging="360"/>
      </w:pPr>
      <w:rPr>
        <w:rFonts w:ascii="Symbol" w:hAnsi="Symbol"/>
      </w:rPr>
    </w:lvl>
    <w:lvl w:ilvl="2" w:tplc="6A98E9BE">
      <w:start w:val="1"/>
      <w:numFmt w:val="bullet"/>
      <w:lvlText w:val=""/>
      <w:lvlJc w:val="left"/>
      <w:pPr>
        <w:ind w:left="720" w:hanging="360"/>
      </w:pPr>
      <w:rPr>
        <w:rFonts w:ascii="Symbol" w:hAnsi="Symbol"/>
      </w:rPr>
    </w:lvl>
    <w:lvl w:ilvl="3" w:tplc="D592F9FC">
      <w:start w:val="1"/>
      <w:numFmt w:val="bullet"/>
      <w:lvlText w:val=""/>
      <w:lvlJc w:val="left"/>
      <w:pPr>
        <w:ind w:left="720" w:hanging="360"/>
      </w:pPr>
      <w:rPr>
        <w:rFonts w:ascii="Symbol" w:hAnsi="Symbol"/>
      </w:rPr>
    </w:lvl>
    <w:lvl w:ilvl="4" w:tplc="F8D0E9E2">
      <w:start w:val="1"/>
      <w:numFmt w:val="bullet"/>
      <w:lvlText w:val=""/>
      <w:lvlJc w:val="left"/>
      <w:pPr>
        <w:ind w:left="720" w:hanging="360"/>
      </w:pPr>
      <w:rPr>
        <w:rFonts w:ascii="Symbol" w:hAnsi="Symbol"/>
      </w:rPr>
    </w:lvl>
    <w:lvl w:ilvl="5" w:tplc="21A66540">
      <w:start w:val="1"/>
      <w:numFmt w:val="bullet"/>
      <w:lvlText w:val=""/>
      <w:lvlJc w:val="left"/>
      <w:pPr>
        <w:ind w:left="720" w:hanging="360"/>
      </w:pPr>
      <w:rPr>
        <w:rFonts w:ascii="Symbol" w:hAnsi="Symbol"/>
      </w:rPr>
    </w:lvl>
    <w:lvl w:ilvl="6" w:tplc="A0266D98">
      <w:start w:val="1"/>
      <w:numFmt w:val="bullet"/>
      <w:lvlText w:val=""/>
      <w:lvlJc w:val="left"/>
      <w:pPr>
        <w:ind w:left="720" w:hanging="360"/>
      </w:pPr>
      <w:rPr>
        <w:rFonts w:ascii="Symbol" w:hAnsi="Symbol"/>
      </w:rPr>
    </w:lvl>
    <w:lvl w:ilvl="7" w:tplc="F9A01DF8">
      <w:start w:val="1"/>
      <w:numFmt w:val="bullet"/>
      <w:lvlText w:val=""/>
      <w:lvlJc w:val="left"/>
      <w:pPr>
        <w:ind w:left="720" w:hanging="360"/>
      </w:pPr>
      <w:rPr>
        <w:rFonts w:ascii="Symbol" w:hAnsi="Symbol"/>
      </w:rPr>
    </w:lvl>
    <w:lvl w:ilvl="8" w:tplc="F454EBBE">
      <w:start w:val="1"/>
      <w:numFmt w:val="bullet"/>
      <w:lvlText w:val=""/>
      <w:lvlJc w:val="left"/>
      <w:pPr>
        <w:ind w:left="720" w:hanging="360"/>
      </w:pPr>
      <w:rPr>
        <w:rFonts w:ascii="Symbol" w:hAnsi="Symbol"/>
      </w:rPr>
    </w:lvl>
  </w:abstractNum>
  <w:abstractNum w:abstractNumId="25" w15:restartNumberingAfterBreak="0">
    <w:nsid w:val="4EED1DE3"/>
    <w:multiLevelType w:val="hybridMultilevel"/>
    <w:tmpl w:val="91260928"/>
    <w:lvl w:ilvl="0" w:tplc="838ACE0E">
      <w:start w:val="1"/>
      <w:numFmt w:val="bullet"/>
      <w:lvlText w:val=""/>
      <w:lvlJc w:val="left"/>
      <w:pPr>
        <w:ind w:left="720" w:hanging="360"/>
      </w:pPr>
      <w:rPr>
        <w:rFonts w:ascii="Symbol" w:hAnsi="Symbol"/>
      </w:rPr>
    </w:lvl>
    <w:lvl w:ilvl="1" w:tplc="89E23E90">
      <w:start w:val="1"/>
      <w:numFmt w:val="bullet"/>
      <w:lvlText w:val=""/>
      <w:lvlJc w:val="left"/>
      <w:pPr>
        <w:ind w:left="720" w:hanging="360"/>
      </w:pPr>
      <w:rPr>
        <w:rFonts w:ascii="Symbol" w:hAnsi="Symbol"/>
      </w:rPr>
    </w:lvl>
    <w:lvl w:ilvl="2" w:tplc="91EEE016">
      <w:start w:val="1"/>
      <w:numFmt w:val="bullet"/>
      <w:lvlText w:val=""/>
      <w:lvlJc w:val="left"/>
      <w:pPr>
        <w:ind w:left="720" w:hanging="360"/>
      </w:pPr>
      <w:rPr>
        <w:rFonts w:ascii="Symbol" w:hAnsi="Symbol"/>
      </w:rPr>
    </w:lvl>
    <w:lvl w:ilvl="3" w:tplc="3CFAA93C">
      <w:start w:val="1"/>
      <w:numFmt w:val="bullet"/>
      <w:lvlText w:val=""/>
      <w:lvlJc w:val="left"/>
      <w:pPr>
        <w:ind w:left="720" w:hanging="360"/>
      </w:pPr>
      <w:rPr>
        <w:rFonts w:ascii="Symbol" w:hAnsi="Symbol"/>
      </w:rPr>
    </w:lvl>
    <w:lvl w:ilvl="4" w:tplc="041CE778">
      <w:start w:val="1"/>
      <w:numFmt w:val="bullet"/>
      <w:lvlText w:val=""/>
      <w:lvlJc w:val="left"/>
      <w:pPr>
        <w:ind w:left="720" w:hanging="360"/>
      </w:pPr>
      <w:rPr>
        <w:rFonts w:ascii="Symbol" w:hAnsi="Symbol"/>
      </w:rPr>
    </w:lvl>
    <w:lvl w:ilvl="5" w:tplc="9B72CD2A">
      <w:start w:val="1"/>
      <w:numFmt w:val="bullet"/>
      <w:lvlText w:val=""/>
      <w:lvlJc w:val="left"/>
      <w:pPr>
        <w:ind w:left="720" w:hanging="360"/>
      </w:pPr>
      <w:rPr>
        <w:rFonts w:ascii="Symbol" w:hAnsi="Symbol"/>
      </w:rPr>
    </w:lvl>
    <w:lvl w:ilvl="6" w:tplc="3EAE1810">
      <w:start w:val="1"/>
      <w:numFmt w:val="bullet"/>
      <w:lvlText w:val=""/>
      <w:lvlJc w:val="left"/>
      <w:pPr>
        <w:ind w:left="720" w:hanging="360"/>
      </w:pPr>
      <w:rPr>
        <w:rFonts w:ascii="Symbol" w:hAnsi="Symbol"/>
      </w:rPr>
    </w:lvl>
    <w:lvl w:ilvl="7" w:tplc="68CCD724">
      <w:start w:val="1"/>
      <w:numFmt w:val="bullet"/>
      <w:lvlText w:val=""/>
      <w:lvlJc w:val="left"/>
      <w:pPr>
        <w:ind w:left="720" w:hanging="360"/>
      </w:pPr>
      <w:rPr>
        <w:rFonts w:ascii="Symbol" w:hAnsi="Symbol"/>
      </w:rPr>
    </w:lvl>
    <w:lvl w:ilvl="8" w:tplc="1A6C279C">
      <w:start w:val="1"/>
      <w:numFmt w:val="bullet"/>
      <w:lvlText w:val=""/>
      <w:lvlJc w:val="left"/>
      <w:pPr>
        <w:ind w:left="720" w:hanging="360"/>
      </w:pPr>
      <w:rPr>
        <w:rFonts w:ascii="Symbol" w:hAnsi="Symbol"/>
      </w:rPr>
    </w:lvl>
  </w:abstractNum>
  <w:abstractNum w:abstractNumId="26" w15:restartNumberingAfterBreak="0">
    <w:nsid w:val="4F0241CE"/>
    <w:multiLevelType w:val="hybridMultilevel"/>
    <w:tmpl w:val="73702F62"/>
    <w:lvl w:ilvl="0" w:tplc="3EAE1AF4">
      <w:start w:val="1"/>
      <w:numFmt w:val="bullet"/>
      <w:lvlText w:val=""/>
      <w:lvlJc w:val="left"/>
      <w:pPr>
        <w:ind w:left="720" w:hanging="360"/>
      </w:pPr>
      <w:rPr>
        <w:rFonts w:ascii="Symbol" w:hAnsi="Symbol"/>
      </w:rPr>
    </w:lvl>
    <w:lvl w:ilvl="1" w:tplc="4F76F904">
      <w:start w:val="1"/>
      <w:numFmt w:val="bullet"/>
      <w:lvlText w:val=""/>
      <w:lvlJc w:val="left"/>
      <w:pPr>
        <w:ind w:left="720" w:hanging="360"/>
      </w:pPr>
      <w:rPr>
        <w:rFonts w:ascii="Symbol" w:hAnsi="Symbol"/>
      </w:rPr>
    </w:lvl>
    <w:lvl w:ilvl="2" w:tplc="99BA14C4">
      <w:start w:val="1"/>
      <w:numFmt w:val="bullet"/>
      <w:lvlText w:val=""/>
      <w:lvlJc w:val="left"/>
      <w:pPr>
        <w:ind w:left="720" w:hanging="360"/>
      </w:pPr>
      <w:rPr>
        <w:rFonts w:ascii="Symbol" w:hAnsi="Symbol"/>
      </w:rPr>
    </w:lvl>
    <w:lvl w:ilvl="3" w:tplc="29EC8E8A">
      <w:start w:val="1"/>
      <w:numFmt w:val="bullet"/>
      <w:lvlText w:val=""/>
      <w:lvlJc w:val="left"/>
      <w:pPr>
        <w:ind w:left="720" w:hanging="360"/>
      </w:pPr>
      <w:rPr>
        <w:rFonts w:ascii="Symbol" w:hAnsi="Symbol"/>
      </w:rPr>
    </w:lvl>
    <w:lvl w:ilvl="4" w:tplc="B03C63CE">
      <w:start w:val="1"/>
      <w:numFmt w:val="bullet"/>
      <w:lvlText w:val=""/>
      <w:lvlJc w:val="left"/>
      <w:pPr>
        <w:ind w:left="720" w:hanging="360"/>
      </w:pPr>
      <w:rPr>
        <w:rFonts w:ascii="Symbol" w:hAnsi="Symbol"/>
      </w:rPr>
    </w:lvl>
    <w:lvl w:ilvl="5" w:tplc="5664D3DE">
      <w:start w:val="1"/>
      <w:numFmt w:val="bullet"/>
      <w:lvlText w:val=""/>
      <w:lvlJc w:val="left"/>
      <w:pPr>
        <w:ind w:left="720" w:hanging="360"/>
      </w:pPr>
      <w:rPr>
        <w:rFonts w:ascii="Symbol" w:hAnsi="Symbol"/>
      </w:rPr>
    </w:lvl>
    <w:lvl w:ilvl="6" w:tplc="82D6B858">
      <w:start w:val="1"/>
      <w:numFmt w:val="bullet"/>
      <w:lvlText w:val=""/>
      <w:lvlJc w:val="left"/>
      <w:pPr>
        <w:ind w:left="720" w:hanging="360"/>
      </w:pPr>
      <w:rPr>
        <w:rFonts w:ascii="Symbol" w:hAnsi="Symbol"/>
      </w:rPr>
    </w:lvl>
    <w:lvl w:ilvl="7" w:tplc="7CD21338">
      <w:start w:val="1"/>
      <w:numFmt w:val="bullet"/>
      <w:lvlText w:val=""/>
      <w:lvlJc w:val="left"/>
      <w:pPr>
        <w:ind w:left="720" w:hanging="360"/>
      </w:pPr>
      <w:rPr>
        <w:rFonts w:ascii="Symbol" w:hAnsi="Symbol"/>
      </w:rPr>
    </w:lvl>
    <w:lvl w:ilvl="8" w:tplc="AB44EDC4">
      <w:start w:val="1"/>
      <w:numFmt w:val="bullet"/>
      <w:lvlText w:val=""/>
      <w:lvlJc w:val="left"/>
      <w:pPr>
        <w:ind w:left="720" w:hanging="360"/>
      </w:pPr>
      <w:rPr>
        <w:rFonts w:ascii="Symbol" w:hAnsi="Symbol"/>
      </w:rPr>
    </w:lvl>
  </w:abstractNum>
  <w:abstractNum w:abstractNumId="27" w15:restartNumberingAfterBreak="0">
    <w:nsid w:val="51255028"/>
    <w:multiLevelType w:val="hybridMultilevel"/>
    <w:tmpl w:val="A8F8C9A0"/>
    <w:lvl w:ilvl="0" w:tplc="AD3EC50E">
      <w:start w:val="1"/>
      <w:numFmt w:val="bullet"/>
      <w:lvlText w:val=""/>
      <w:lvlJc w:val="left"/>
      <w:pPr>
        <w:ind w:left="720" w:hanging="360"/>
      </w:pPr>
      <w:rPr>
        <w:rFonts w:ascii="Symbol" w:hAnsi="Symbol"/>
      </w:rPr>
    </w:lvl>
    <w:lvl w:ilvl="1" w:tplc="2988C390">
      <w:start w:val="1"/>
      <w:numFmt w:val="bullet"/>
      <w:lvlText w:val=""/>
      <w:lvlJc w:val="left"/>
      <w:pPr>
        <w:ind w:left="720" w:hanging="360"/>
      </w:pPr>
      <w:rPr>
        <w:rFonts w:ascii="Symbol" w:hAnsi="Symbol"/>
      </w:rPr>
    </w:lvl>
    <w:lvl w:ilvl="2" w:tplc="1DB88C90">
      <w:start w:val="1"/>
      <w:numFmt w:val="bullet"/>
      <w:lvlText w:val=""/>
      <w:lvlJc w:val="left"/>
      <w:pPr>
        <w:ind w:left="720" w:hanging="360"/>
      </w:pPr>
      <w:rPr>
        <w:rFonts w:ascii="Symbol" w:hAnsi="Symbol"/>
      </w:rPr>
    </w:lvl>
    <w:lvl w:ilvl="3" w:tplc="F1CCC08C">
      <w:start w:val="1"/>
      <w:numFmt w:val="bullet"/>
      <w:lvlText w:val=""/>
      <w:lvlJc w:val="left"/>
      <w:pPr>
        <w:ind w:left="720" w:hanging="360"/>
      </w:pPr>
      <w:rPr>
        <w:rFonts w:ascii="Symbol" w:hAnsi="Symbol"/>
      </w:rPr>
    </w:lvl>
    <w:lvl w:ilvl="4" w:tplc="2FD217A0">
      <w:start w:val="1"/>
      <w:numFmt w:val="bullet"/>
      <w:lvlText w:val=""/>
      <w:lvlJc w:val="left"/>
      <w:pPr>
        <w:ind w:left="720" w:hanging="360"/>
      </w:pPr>
      <w:rPr>
        <w:rFonts w:ascii="Symbol" w:hAnsi="Symbol"/>
      </w:rPr>
    </w:lvl>
    <w:lvl w:ilvl="5" w:tplc="C9B80AFE">
      <w:start w:val="1"/>
      <w:numFmt w:val="bullet"/>
      <w:lvlText w:val=""/>
      <w:lvlJc w:val="left"/>
      <w:pPr>
        <w:ind w:left="720" w:hanging="360"/>
      </w:pPr>
      <w:rPr>
        <w:rFonts w:ascii="Symbol" w:hAnsi="Symbol"/>
      </w:rPr>
    </w:lvl>
    <w:lvl w:ilvl="6" w:tplc="FBC8B3F8">
      <w:start w:val="1"/>
      <w:numFmt w:val="bullet"/>
      <w:lvlText w:val=""/>
      <w:lvlJc w:val="left"/>
      <w:pPr>
        <w:ind w:left="720" w:hanging="360"/>
      </w:pPr>
      <w:rPr>
        <w:rFonts w:ascii="Symbol" w:hAnsi="Symbol"/>
      </w:rPr>
    </w:lvl>
    <w:lvl w:ilvl="7" w:tplc="CB007286">
      <w:start w:val="1"/>
      <w:numFmt w:val="bullet"/>
      <w:lvlText w:val=""/>
      <w:lvlJc w:val="left"/>
      <w:pPr>
        <w:ind w:left="720" w:hanging="360"/>
      </w:pPr>
      <w:rPr>
        <w:rFonts w:ascii="Symbol" w:hAnsi="Symbol"/>
      </w:rPr>
    </w:lvl>
    <w:lvl w:ilvl="8" w:tplc="EA928476">
      <w:start w:val="1"/>
      <w:numFmt w:val="bullet"/>
      <w:lvlText w:val=""/>
      <w:lvlJc w:val="left"/>
      <w:pPr>
        <w:ind w:left="720" w:hanging="360"/>
      </w:pPr>
      <w:rPr>
        <w:rFonts w:ascii="Symbol" w:hAnsi="Symbol"/>
      </w:rPr>
    </w:lvl>
  </w:abstractNum>
  <w:abstractNum w:abstractNumId="28" w15:restartNumberingAfterBreak="0">
    <w:nsid w:val="5D401E56"/>
    <w:multiLevelType w:val="hybridMultilevel"/>
    <w:tmpl w:val="DE842D90"/>
    <w:lvl w:ilvl="0" w:tplc="6882AE42">
      <w:start w:val="1"/>
      <w:numFmt w:val="bullet"/>
      <w:lvlText w:val=""/>
      <w:lvlJc w:val="left"/>
      <w:pPr>
        <w:ind w:left="720" w:hanging="360"/>
      </w:pPr>
      <w:rPr>
        <w:rFonts w:ascii="Symbol" w:hAnsi="Symbol"/>
      </w:rPr>
    </w:lvl>
    <w:lvl w:ilvl="1" w:tplc="8746283C">
      <w:start w:val="1"/>
      <w:numFmt w:val="bullet"/>
      <w:lvlText w:val=""/>
      <w:lvlJc w:val="left"/>
      <w:pPr>
        <w:ind w:left="720" w:hanging="360"/>
      </w:pPr>
      <w:rPr>
        <w:rFonts w:ascii="Symbol" w:hAnsi="Symbol"/>
      </w:rPr>
    </w:lvl>
    <w:lvl w:ilvl="2" w:tplc="FB6AD4F0">
      <w:start w:val="1"/>
      <w:numFmt w:val="bullet"/>
      <w:lvlText w:val=""/>
      <w:lvlJc w:val="left"/>
      <w:pPr>
        <w:ind w:left="720" w:hanging="360"/>
      </w:pPr>
      <w:rPr>
        <w:rFonts w:ascii="Symbol" w:hAnsi="Symbol"/>
      </w:rPr>
    </w:lvl>
    <w:lvl w:ilvl="3" w:tplc="AB6489EC">
      <w:start w:val="1"/>
      <w:numFmt w:val="bullet"/>
      <w:lvlText w:val=""/>
      <w:lvlJc w:val="left"/>
      <w:pPr>
        <w:ind w:left="720" w:hanging="360"/>
      </w:pPr>
      <w:rPr>
        <w:rFonts w:ascii="Symbol" w:hAnsi="Symbol"/>
      </w:rPr>
    </w:lvl>
    <w:lvl w:ilvl="4" w:tplc="933AAE3A">
      <w:start w:val="1"/>
      <w:numFmt w:val="bullet"/>
      <w:lvlText w:val=""/>
      <w:lvlJc w:val="left"/>
      <w:pPr>
        <w:ind w:left="720" w:hanging="360"/>
      </w:pPr>
      <w:rPr>
        <w:rFonts w:ascii="Symbol" w:hAnsi="Symbol"/>
      </w:rPr>
    </w:lvl>
    <w:lvl w:ilvl="5" w:tplc="728E30EC">
      <w:start w:val="1"/>
      <w:numFmt w:val="bullet"/>
      <w:lvlText w:val=""/>
      <w:lvlJc w:val="left"/>
      <w:pPr>
        <w:ind w:left="720" w:hanging="360"/>
      </w:pPr>
      <w:rPr>
        <w:rFonts w:ascii="Symbol" w:hAnsi="Symbol"/>
      </w:rPr>
    </w:lvl>
    <w:lvl w:ilvl="6" w:tplc="555AB452">
      <w:start w:val="1"/>
      <w:numFmt w:val="bullet"/>
      <w:lvlText w:val=""/>
      <w:lvlJc w:val="left"/>
      <w:pPr>
        <w:ind w:left="720" w:hanging="360"/>
      </w:pPr>
      <w:rPr>
        <w:rFonts w:ascii="Symbol" w:hAnsi="Symbol"/>
      </w:rPr>
    </w:lvl>
    <w:lvl w:ilvl="7" w:tplc="37FABD3A">
      <w:start w:val="1"/>
      <w:numFmt w:val="bullet"/>
      <w:lvlText w:val=""/>
      <w:lvlJc w:val="left"/>
      <w:pPr>
        <w:ind w:left="720" w:hanging="360"/>
      </w:pPr>
      <w:rPr>
        <w:rFonts w:ascii="Symbol" w:hAnsi="Symbol"/>
      </w:rPr>
    </w:lvl>
    <w:lvl w:ilvl="8" w:tplc="EFC03278">
      <w:start w:val="1"/>
      <w:numFmt w:val="bullet"/>
      <w:lvlText w:val=""/>
      <w:lvlJc w:val="left"/>
      <w:pPr>
        <w:ind w:left="720" w:hanging="360"/>
      </w:pPr>
      <w:rPr>
        <w:rFonts w:ascii="Symbol" w:hAnsi="Symbol"/>
      </w:rPr>
    </w:lvl>
  </w:abstractNum>
  <w:abstractNum w:abstractNumId="29" w15:restartNumberingAfterBreak="0">
    <w:nsid w:val="5D6A7F0F"/>
    <w:multiLevelType w:val="hybridMultilevel"/>
    <w:tmpl w:val="8424EDA6"/>
    <w:lvl w:ilvl="0" w:tplc="A1D28F66">
      <w:start w:val="1"/>
      <w:numFmt w:val="bullet"/>
      <w:lvlText w:val=""/>
      <w:lvlJc w:val="left"/>
      <w:pPr>
        <w:ind w:left="720" w:hanging="360"/>
      </w:pPr>
      <w:rPr>
        <w:rFonts w:ascii="Symbol" w:hAnsi="Symbol"/>
      </w:rPr>
    </w:lvl>
    <w:lvl w:ilvl="1" w:tplc="AE8CC9C8">
      <w:start w:val="1"/>
      <w:numFmt w:val="bullet"/>
      <w:lvlText w:val=""/>
      <w:lvlJc w:val="left"/>
      <w:pPr>
        <w:ind w:left="720" w:hanging="360"/>
      </w:pPr>
      <w:rPr>
        <w:rFonts w:ascii="Symbol" w:hAnsi="Symbol"/>
      </w:rPr>
    </w:lvl>
    <w:lvl w:ilvl="2" w:tplc="AC467F14">
      <w:start w:val="1"/>
      <w:numFmt w:val="bullet"/>
      <w:lvlText w:val=""/>
      <w:lvlJc w:val="left"/>
      <w:pPr>
        <w:ind w:left="720" w:hanging="360"/>
      </w:pPr>
      <w:rPr>
        <w:rFonts w:ascii="Symbol" w:hAnsi="Symbol"/>
      </w:rPr>
    </w:lvl>
    <w:lvl w:ilvl="3" w:tplc="CB06241A">
      <w:start w:val="1"/>
      <w:numFmt w:val="bullet"/>
      <w:lvlText w:val=""/>
      <w:lvlJc w:val="left"/>
      <w:pPr>
        <w:ind w:left="720" w:hanging="360"/>
      </w:pPr>
      <w:rPr>
        <w:rFonts w:ascii="Symbol" w:hAnsi="Symbol"/>
      </w:rPr>
    </w:lvl>
    <w:lvl w:ilvl="4" w:tplc="7402E5C2">
      <w:start w:val="1"/>
      <w:numFmt w:val="bullet"/>
      <w:lvlText w:val=""/>
      <w:lvlJc w:val="left"/>
      <w:pPr>
        <w:ind w:left="720" w:hanging="360"/>
      </w:pPr>
      <w:rPr>
        <w:rFonts w:ascii="Symbol" w:hAnsi="Symbol"/>
      </w:rPr>
    </w:lvl>
    <w:lvl w:ilvl="5" w:tplc="FA16BA18">
      <w:start w:val="1"/>
      <w:numFmt w:val="bullet"/>
      <w:lvlText w:val=""/>
      <w:lvlJc w:val="left"/>
      <w:pPr>
        <w:ind w:left="720" w:hanging="360"/>
      </w:pPr>
      <w:rPr>
        <w:rFonts w:ascii="Symbol" w:hAnsi="Symbol"/>
      </w:rPr>
    </w:lvl>
    <w:lvl w:ilvl="6" w:tplc="D77C4DA0">
      <w:start w:val="1"/>
      <w:numFmt w:val="bullet"/>
      <w:lvlText w:val=""/>
      <w:lvlJc w:val="left"/>
      <w:pPr>
        <w:ind w:left="720" w:hanging="360"/>
      </w:pPr>
      <w:rPr>
        <w:rFonts w:ascii="Symbol" w:hAnsi="Symbol"/>
      </w:rPr>
    </w:lvl>
    <w:lvl w:ilvl="7" w:tplc="5A7E08F4">
      <w:start w:val="1"/>
      <w:numFmt w:val="bullet"/>
      <w:lvlText w:val=""/>
      <w:lvlJc w:val="left"/>
      <w:pPr>
        <w:ind w:left="720" w:hanging="360"/>
      </w:pPr>
      <w:rPr>
        <w:rFonts w:ascii="Symbol" w:hAnsi="Symbol"/>
      </w:rPr>
    </w:lvl>
    <w:lvl w:ilvl="8" w:tplc="B3E86F80">
      <w:start w:val="1"/>
      <w:numFmt w:val="bullet"/>
      <w:lvlText w:val=""/>
      <w:lvlJc w:val="left"/>
      <w:pPr>
        <w:ind w:left="720" w:hanging="360"/>
      </w:pPr>
      <w:rPr>
        <w:rFonts w:ascii="Symbol" w:hAnsi="Symbol"/>
      </w:rPr>
    </w:lvl>
  </w:abstractNum>
  <w:abstractNum w:abstractNumId="30" w15:restartNumberingAfterBreak="0">
    <w:nsid w:val="5DF96E53"/>
    <w:multiLevelType w:val="hybridMultilevel"/>
    <w:tmpl w:val="50DC9F2A"/>
    <w:lvl w:ilvl="0" w:tplc="8FC2A648">
      <w:start w:val="1"/>
      <w:numFmt w:val="bullet"/>
      <w:lvlText w:val=""/>
      <w:lvlJc w:val="left"/>
      <w:pPr>
        <w:ind w:left="720" w:hanging="360"/>
      </w:pPr>
      <w:rPr>
        <w:rFonts w:ascii="Symbol" w:hAnsi="Symbol"/>
      </w:rPr>
    </w:lvl>
    <w:lvl w:ilvl="1" w:tplc="884E947A">
      <w:start w:val="1"/>
      <w:numFmt w:val="bullet"/>
      <w:lvlText w:val=""/>
      <w:lvlJc w:val="left"/>
      <w:pPr>
        <w:ind w:left="720" w:hanging="360"/>
      </w:pPr>
      <w:rPr>
        <w:rFonts w:ascii="Symbol" w:hAnsi="Symbol"/>
      </w:rPr>
    </w:lvl>
    <w:lvl w:ilvl="2" w:tplc="7D4408A8">
      <w:start w:val="1"/>
      <w:numFmt w:val="bullet"/>
      <w:lvlText w:val=""/>
      <w:lvlJc w:val="left"/>
      <w:pPr>
        <w:ind w:left="720" w:hanging="360"/>
      </w:pPr>
      <w:rPr>
        <w:rFonts w:ascii="Symbol" w:hAnsi="Symbol"/>
      </w:rPr>
    </w:lvl>
    <w:lvl w:ilvl="3" w:tplc="859AE632">
      <w:start w:val="1"/>
      <w:numFmt w:val="bullet"/>
      <w:lvlText w:val=""/>
      <w:lvlJc w:val="left"/>
      <w:pPr>
        <w:ind w:left="720" w:hanging="360"/>
      </w:pPr>
      <w:rPr>
        <w:rFonts w:ascii="Symbol" w:hAnsi="Symbol"/>
      </w:rPr>
    </w:lvl>
    <w:lvl w:ilvl="4" w:tplc="8B04A508">
      <w:start w:val="1"/>
      <w:numFmt w:val="bullet"/>
      <w:lvlText w:val=""/>
      <w:lvlJc w:val="left"/>
      <w:pPr>
        <w:ind w:left="720" w:hanging="360"/>
      </w:pPr>
      <w:rPr>
        <w:rFonts w:ascii="Symbol" w:hAnsi="Symbol"/>
      </w:rPr>
    </w:lvl>
    <w:lvl w:ilvl="5" w:tplc="BFA0F5C8">
      <w:start w:val="1"/>
      <w:numFmt w:val="bullet"/>
      <w:lvlText w:val=""/>
      <w:lvlJc w:val="left"/>
      <w:pPr>
        <w:ind w:left="720" w:hanging="360"/>
      </w:pPr>
      <w:rPr>
        <w:rFonts w:ascii="Symbol" w:hAnsi="Symbol"/>
      </w:rPr>
    </w:lvl>
    <w:lvl w:ilvl="6" w:tplc="7C72B416">
      <w:start w:val="1"/>
      <w:numFmt w:val="bullet"/>
      <w:lvlText w:val=""/>
      <w:lvlJc w:val="left"/>
      <w:pPr>
        <w:ind w:left="720" w:hanging="360"/>
      </w:pPr>
      <w:rPr>
        <w:rFonts w:ascii="Symbol" w:hAnsi="Symbol"/>
      </w:rPr>
    </w:lvl>
    <w:lvl w:ilvl="7" w:tplc="5BE02E4C">
      <w:start w:val="1"/>
      <w:numFmt w:val="bullet"/>
      <w:lvlText w:val=""/>
      <w:lvlJc w:val="left"/>
      <w:pPr>
        <w:ind w:left="720" w:hanging="360"/>
      </w:pPr>
      <w:rPr>
        <w:rFonts w:ascii="Symbol" w:hAnsi="Symbol"/>
      </w:rPr>
    </w:lvl>
    <w:lvl w:ilvl="8" w:tplc="821A9422">
      <w:start w:val="1"/>
      <w:numFmt w:val="bullet"/>
      <w:lvlText w:val=""/>
      <w:lvlJc w:val="left"/>
      <w:pPr>
        <w:ind w:left="720" w:hanging="360"/>
      </w:pPr>
      <w:rPr>
        <w:rFonts w:ascii="Symbol" w:hAnsi="Symbol"/>
      </w:rPr>
    </w:lvl>
  </w:abstractNum>
  <w:abstractNum w:abstractNumId="31" w15:restartNumberingAfterBreak="0">
    <w:nsid w:val="5E1D41F4"/>
    <w:multiLevelType w:val="hybridMultilevel"/>
    <w:tmpl w:val="FBA8E1A6"/>
    <w:lvl w:ilvl="0" w:tplc="1EF4E4FE">
      <w:start w:val="1"/>
      <w:numFmt w:val="bullet"/>
      <w:lvlText w:val=""/>
      <w:lvlJc w:val="left"/>
      <w:pPr>
        <w:ind w:left="720" w:hanging="360"/>
      </w:pPr>
      <w:rPr>
        <w:rFonts w:ascii="Symbol" w:hAnsi="Symbol"/>
      </w:rPr>
    </w:lvl>
    <w:lvl w:ilvl="1" w:tplc="8B605D5E">
      <w:start w:val="1"/>
      <w:numFmt w:val="bullet"/>
      <w:lvlText w:val=""/>
      <w:lvlJc w:val="left"/>
      <w:pPr>
        <w:ind w:left="720" w:hanging="360"/>
      </w:pPr>
      <w:rPr>
        <w:rFonts w:ascii="Symbol" w:hAnsi="Symbol"/>
      </w:rPr>
    </w:lvl>
    <w:lvl w:ilvl="2" w:tplc="58D8F070">
      <w:start w:val="1"/>
      <w:numFmt w:val="bullet"/>
      <w:lvlText w:val=""/>
      <w:lvlJc w:val="left"/>
      <w:pPr>
        <w:ind w:left="720" w:hanging="360"/>
      </w:pPr>
      <w:rPr>
        <w:rFonts w:ascii="Symbol" w:hAnsi="Symbol"/>
      </w:rPr>
    </w:lvl>
    <w:lvl w:ilvl="3" w:tplc="894A7F98">
      <w:start w:val="1"/>
      <w:numFmt w:val="bullet"/>
      <w:lvlText w:val=""/>
      <w:lvlJc w:val="left"/>
      <w:pPr>
        <w:ind w:left="720" w:hanging="360"/>
      </w:pPr>
      <w:rPr>
        <w:rFonts w:ascii="Symbol" w:hAnsi="Symbol"/>
      </w:rPr>
    </w:lvl>
    <w:lvl w:ilvl="4" w:tplc="741E26C0">
      <w:start w:val="1"/>
      <w:numFmt w:val="bullet"/>
      <w:lvlText w:val=""/>
      <w:lvlJc w:val="left"/>
      <w:pPr>
        <w:ind w:left="720" w:hanging="360"/>
      </w:pPr>
      <w:rPr>
        <w:rFonts w:ascii="Symbol" w:hAnsi="Symbol"/>
      </w:rPr>
    </w:lvl>
    <w:lvl w:ilvl="5" w:tplc="ED5ED522">
      <w:start w:val="1"/>
      <w:numFmt w:val="bullet"/>
      <w:lvlText w:val=""/>
      <w:lvlJc w:val="left"/>
      <w:pPr>
        <w:ind w:left="720" w:hanging="360"/>
      </w:pPr>
      <w:rPr>
        <w:rFonts w:ascii="Symbol" w:hAnsi="Symbol"/>
      </w:rPr>
    </w:lvl>
    <w:lvl w:ilvl="6" w:tplc="038EA746">
      <w:start w:val="1"/>
      <w:numFmt w:val="bullet"/>
      <w:lvlText w:val=""/>
      <w:lvlJc w:val="left"/>
      <w:pPr>
        <w:ind w:left="720" w:hanging="360"/>
      </w:pPr>
      <w:rPr>
        <w:rFonts w:ascii="Symbol" w:hAnsi="Symbol"/>
      </w:rPr>
    </w:lvl>
    <w:lvl w:ilvl="7" w:tplc="A0209DF4">
      <w:start w:val="1"/>
      <w:numFmt w:val="bullet"/>
      <w:lvlText w:val=""/>
      <w:lvlJc w:val="left"/>
      <w:pPr>
        <w:ind w:left="720" w:hanging="360"/>
      </w:pPr>
      <w:rPr>
        <w:rFonts w:ascii="Symbol" w:hAnsi="Symbol"/>
      </w:rPr>
    </w:lvl>
    <w:lvl w:ilvl="8" w:tplc="2BEA0B8A">
      <w:start w:val="1"/>
      <w:numFmt w:val="bullet"/>
      <w:lvlText w:val=""/>
      <w:lvlJc w:val="left"/>
      <w:pPr>
        <w:ind w:left="720" w:hanging="360"/>
      </w:pPr>
      <w:rPr>
        <w:rFonts w:ascii="Symbol" w:hAnsi="Symbol"/>
      </w:rPr>
    </w:lvl>
  </w:abstractNum>
  <w:abstractNum w:abstractNumId="32" w15:restartNumberingAfterBreak="0">
    <w:nsid w:val="6B863612"/>
    <w:multiLevelType w:val="hybridMultilevel"/>
    <w:tmpl w:val="1C5076E0"/>
    <w:lvl w:ilvl="0" w:tplc="F1F27040">
      <w:start w:val="1"/>
      <w:numFmt w:val="bullet"/>
      <w:lvlText w:val=""/>
      <w:lvlJc w:val="left"/>
      <w:pPr>
        <w:ind w:left="720" w:hanging="360"/>
      </w:pPr>
      <w:rPr>
        <w:rFonts w:ascii="Symbol" w:hAnsi="Symbol"/>
      </w:rPr>
    </w:lvl>
    <w:lvl w:ilvl="1" w:tplc="D9AAD1F2">
      <w:start w:val="1"/>
      <w:numFmt w:val="bullet"/>
      <w:lvlText w:val=""/>
      <w:lvlJc w:val="left"/>
      <w:pPr>
        <w:ind w:left="720" w:hanging="360"/>
      </w:pPr>
      <w:rPr>
        <w:rFonts w:ascii="Symbol" w:hAnsi="Symbol"/>
      </w:rPr>
    </w:lvl>
    <w:lvl w:ilvl="2" w:tplc="B51CA2EE">
      <w:start w:val="1"/>
      <w:numFmt w:val="bullet"/>
      <w:lvlText w:val=""/>
      <w:lvlJc w:val="left"/>
      <w:pPr>
        <w:ind w:left="720" w:hanging="360"/>
      </w:pPr>
      <w:rPr>
        <w:rFonts w:ascii="Symbol" w:hAnsi="Symbol"/>
      </w:rPr>
    </w:lvl>
    <w:lvl w:ilvl="3" w:tplc="F9FE3708">
      <w:start w:val="1"/>
      <w:numFmt w:val="bullet"/>
      <w:lvlText w:val=""/>
      <w:lvlJc w:val="left"/>
      <w:pPr>
        <w:ind w:left="720" w:hanging="360"/>
      </w:pPr>
      <w:rPr>
        <w:rFonts w:ascii="Symbol" w:hAnsi="Symbol"/>
      </w:rPr>
    </w:lvl>
    <w:lvl w:ilvl="4" w:tplc="7548AB18">
      <w:start w:val="1"/>
      <w:numFmt w:val="bullet"/>
      <w:lvlText w:val=""/>
      <w:lvlJc w:val="left"/>
      <w:pPr>
        <w:ind w:left="720" w:hanging="360"/>
      </w:pPr>
      <w:rPr>
        <w:rFonts w:ascii="Symbol" w:hAnsi="Symbol"/>
      </w:rPr>
    </w:lvl>
    <w:lvl w:ilvl="5" w:tplc="3A3C5DFA">
      <w:start w:val="1"/>
      <w:numFmt w:val="bullet"/>
      <w:lvlText w:val=""/>
      <w:lvlJc w:val="left"/>
      <w:pPr>
        <w:ind w:left="720" w:hanging="360"/>
      </w:pPr>
      <w:rPr>
        <w:rFonts w:ascii="Symbol" w:hAnsi="Symbol"/>
      </w:rPr>
    </w:lvl>
    <w:lvl w:ilvl="6" w:tplc="DE52A24C">
      <w:start w:val="1"/>
      <w:numFmt w:val="bullet"/>
      <w:lvlText w:val=""/>
      <w:lvlJc w:val="left"/>
      <w:pPr>
        <w:ind w:left="720" w:hanging="360"/>
      </w:pPr>
      <w:rPr>
        <w:rFonts w:ascii="Symbol" w:hAnsi="Symbol"/>
      </w:rPr>
    </w:lvl>
    <w:lvl w:ilvl="7" w:tplc="DA6AA506">
      <w:start w:val="1"/>
      <w:numFmt w:val="bullet"/>
      <w:lvlText w:val=""/>
      <w:lvlJc w:val="left"/>
      <w:pPr>
        <w:ind w:left="720" w:hanging="360"/>
      </w:pPr>
      <w:rPr>
        <w:rFonts w:ascii="Symbol" w:hAnsi="Symbol"/>
      </w:rPr>
    </w:lvl>
    <w:lvl w:ilvl="8" w:tplc="6514253E">
      <w:start w:val="1"/>
      <w:numFmt w:val="bullet"/>
      <w:lvlText w:val=""/>
      <w:lvlJc w:val="left"/>
      <w:pPr>
        <w:ind w:left="720" w:hanging="360"/>
      </w:pPr>
      <w:rPr>
        <w:rFonts w:ascii="Symbol" w:hAnsi="Symbol"/>
      </w:rPr>
    </w:lvl>
  </w:abstractNum>
  <w:abstractNum w:abstractNumId="33" w15:restartNumberingAfterBreak="0">
    <w:nsid w:val="6CD20E95"/>
    <w:multiLevelType w:val="hybridMultilevel"/>
    <w:tmpl w:val="19C888F4"/>
    <w:lvl w:ilvl="0" w:tplc="76F86272">
      <w:start w:val="1"/>
      <w:numFmt w:val="bullet"/>
      <w:lvlText w:val=""/>
      <w:lvlJc w:val="left"/>
      <w:pPr>
        <w:ind w:left="720" w:hanging="360"/>
      </w:pPr>
      <w:rPr>
        <w:rFonts w:ascii="Symbol" w:hAnsi="Symbol"/>
      </w:rPr>
    </w:lvl>
    <w:lvl w:ilvl="1" w:tplc="1CCE4A96">
      <w:start w:val="1"/>
      <w:numFmt w:val="bullet"/>
      <w:lvlText w:val=""/>
      <w:lvlJc w:val="left"/>
      <w:pPr>
        <w:ind w:left="720" w:hanging="360"/>
      </w:pPr>
      <w:rPr>
        <w:rFonts w:ascii="Symbol" w:hAnsi="Symbol"/>
      </w:rPr>
    </w:lvl>
    <w:lvl w:ilvl="2" w:tplc="E15E71B2">
      <w:start w:val="1"/>
      <w:numFmt w:val="bullet"/>
      <w:lvlText w:val=""/>
      <w:lvlJc w:val="left"/>
      <w:pPr>
        <w:ind w:left="720" w:hanging="360"/>
      </w:pPr>
      <w:rPr>
        <w:rFonts w:ascii="Symbol" w:hAnsi="Symbol"/>
      </w:rPr>
    </w:lvl>
    <w:lvl w:ilvl="3" w:tplc="53B0DC62">
      <w:start w:val="1"/>
      <w:numFmt w:val="bullet"/>
      <w:lvlText w:val=""/>
      <w:lvlJc w:val="left"/>
      <w:pPr>
        <w:ind w:left="720" w:hanging="360"/>
      </w:pPr>
      <w:rPr>
        <w:rFonts w:ascii="Symbol" w:hAnsi="Symbol"/>
      </w:rPr>
    </w:lvl>
    <w:lvl w:ilvl="4" w:tplc="3F38D05E">
      <w:start w:val="1"/>
      <w:numFmt w:val="bullet"/>
      <w:lvlText w:val=""/>
      <w:lvlJc w:val="left"/>
      <w:pPr>
        <w:ind w:left="720" w:hanging="360"/>
      </w:pPr>
      <w:rPr>
        <w:rFonts w:ascii="Symbol" w:hAnsi="Symbol"/>
      </w:rPr>
    </w:lvl>
    <w:lvl w:ilvl="5" w:tplc="4EF8E1C2">
      <w:start w:val="1"/>
      <w:numFmt w:val="bullet"/>
      <w:lvlText w:val=""/>
      <w:lvlJc w:val="left"/>
      <w:pPr>
        <w:ind w:left="720" w:hanging="360"/>
      </w:pPr>
      <w:rPr>
        <w:rFonts w:ascii="Symbol" w:hAnsi="Symbol"/>
      </w:rPr>
    </w:lvl>
    <w:lvl w:ilvl="6" w:tplc="51BABC32">
      <w:start w:val="1"/>
      <w:numFmt w:val="bullet"/>
      <w:lvlText w:val=""/>
      <w:lvlJc w:val="left"/>
      <w:pPr>
        <w:ind w:left="720" w:hanging="360"/>
      </w:pPr>
      <w:rPr>
        <w:rFonts w:ascii="Symbol" w:hAnsi="Symbol"/>
      </w:rPr>
    </w:lvl>
    <w:lvl w:ilvl="7" w:tplc="803A9F3A">
      <w:start w:val="1"/>
      <w:numFmt w:val="bullet"/>
      <w:lvlText w:val=""/>
      <w:lvlJc w:val="left"/>
      <w:pPr>
        <w:ind w:left="720" w:hanging="360"/>
      </w:pPr>
      <w:rPr>
        <w:rFonts w:ascii="Symbol" w:hAnsi="Symbol"/>
      </w:rPr>
    </w:lvl>
    <w:lvl w:ilvl="8" w:tplc="158AA64E">
      <w:start w:val="1"/>
      <w:numFmt w:val="bullet"/>
      <w:lvlText w:val=""/>
      <w:lvlJc w:val="left"/>
      <w:pPr>
        <w:ind w:left="720" w:hanging="360"/>
      </w:pPr>
      <w:rPr>
        <w:rFonts w:ascii="Symbol" w:hAnsi="Symbol"/>
      </w:rPr>
    </w:lvl>
  </w:abstractNum>
  <w:abstractNum w:abstractNumId="34" w15:restartNumberingAfterBreak="0">
    <w:nsid w:val="6F51354C"/>
    <w:multiLevelType w:val="hybridMultilevel"/>
    <w:tmpl w:val="E21606A6"/>
    <w:lvl w:ilvl="0" w:tplc="78CEE35E">
      <w:start w:val="1"/>
      <w:numFmt w:val="bullet"/>
      <w:lvlText w:val=""/>
      <w:lvlJc w:val="left"/>
      <w:pPr>
        <w:ind w:left="720" w:hanging="360"/>
      </w:pPr>
      <w:rPr>
        <w:rFonts w:ascii="Symbol" w:hAnsi="Symbol"/>
      </w:rPr>
    </w:lvl>
    <w:lvl w:ilvl="1" w:tplc="1A8A7172">
      <w:start w:val="1"/>
      <w:numFmt w:val="bullet"/>
      <w:lvlText w:val=""/>
      <w:lvlJc w:val="left"/>
      <w:pPr>
        <w:ind w:left="720" w:hanging="360"/>
      </w:pPr>
      <w:rPr>
        <w:rFonts w:ascii="Symbol" w:hAnsi="Symbol"/>
      </w:rPr>
    </w:lvl>
    <w:lvl w:ilvl="2" w:tplc="9830EF3A">
      <w:start w:val="1"/>
      <w:numFmt w:val="bullet"/>
      <w:lvlText w:val=""/>
      <w:lvlJc w:val="left"/>
      <w:pPr>
        <w:ind w:left="720" w:hanging="360"/>
      </w:pPr>
      <w:rPr>
        <w:rFonts w:ascii="Symbol" w:hAnsi="Symbol"/>
      </w:rPr>
    </w:lvl>
    <w:lvl w:ilvl="3" w:tplc="0D48F9C4">
      <w:start w:val="1"/>
      <w:numFmt w:val="bullet"/>
      <w:lvlText w:val=""/>
      <w:lvlJc w:val="left"/>
      <w:pPr>
        <w:ind w:left="720" w:hanging="360"/>
      </w:pPr>
      <w:rPr>
        <w:rFonts w:ascii="Symbol" w:hAnsi="Symbol"/>
      </w:rPr>
    </w:lvl>
    <w:lvl w:ilvl="4" w:tplc="9BF205DE">
      <w:start w:val="1"/>
      <w:numFmt w:val="bullet"/>
      <w:lvlText w:val=""/>
      <w:lvlJc w:val="left"/>
      <w:pPr>
        <w:ind w:left="720" w:hanging="360"/>
      </w:pPr>
      <w:rPr>
        <w:rFonts w:ascii="Symbol" w:hAnsi="Symbol"/>
      </w:rPr>
    </w:lvl>
    <w:lvl w:ilvl="5" w:tplc="8E18A57A">
      <w:start w:val="1"/>
      <w:numFmt w:val="bullet"/>
      <w:lvlText w:val=""/>
      <w:lvlJc w:val="left"/>
      <w:pPr>
        <w:ind w:left="720" w:hanging="360"/>
      </w:pPr>
      <w:rPr>
        <w:rFonts w:ascii="Symbol" w:hAnsi="Symbol"/>
      </w:rPr>
    </w:lvl>
    <w:lvl w:ilvl="6" w:tplc="C630D528">
      <w:start w:val="1"/>
      <w:numFmt w:val="bullet"/>
      <w:lvlText w:val=""/>
      <w:lvlJc w:val="left"/>
      <w:pPr>
        <w:ind w:left="720" w:hanging="360"/>
      </w:pPr>
      <w:rPr>
        <w:rFonts w:ascii="Symbol" w:hAnsi="Symbol"/>
      </w:rPr>
    </w:lvl>
    <w:lvl w:ilvl="7" w:tplc="FC46A2E6">
      <w:start w:val="1"/>
      <w:numFmt w:val="bullet"/>
      <w:lvlText w:val=""/>
      <w:lvlJc w:val="left"/>
      <w:pPr>
        <w:ind w:left="720" w:hanging="360"/>
      </w:pPr>
      <w:rPr>
        <w:rFonts w:ascii="Symbol" w:hAnsi="Symbol"/>
      </w:rPr>
    </w:lvl>
    <w:lvl w:ilvl="8" w:tplc="FACC30D2">
      <w:start w:val="1"/>
      <w:numFmt w:val="bullet"/>
      <w:lvlText w:val=""/>
      <w:lvlJc w:val="left"/>
      <w:pPr>
        <w:ind w:left="720" w:hanging="360"/>
      </w:pPr>
      <w:rPr>
        <w:rFonts w:ascii="Symbol" w:hAnsi="Symbol"/>
      </w:rPr>
    </w:lvl>
  </w:abstractNum>
  <w:abstractNum w:abstractNumId="35" w15:restartNumberingAfterBreak="0">
    <w:nsid w:val="70CC10E8"/>
    <w:multiLevelType w:val="hybridMultilevel"/>
    <w:tmpl w:val="79B2FDBE"/>
    <w:lvl w:ilvl="0" w:tplc="E9CCE6FA">
      <w:start w:val="1"/>
      <w:numFmt w:val="bullet"/>
      <w:lvlText w:val=""/>
      <w:lvlJc w:val="left"/>
      <w:pPr>
        <w:ind w:left="720" w:hanging="360"/>
      </w:pPr>
      <w:rPr>
        <w:rFonts w:ascii="Symbol" w:hAnsi="Symbol"/>
      </w:rPr>
    </w:lvl>
    <w:lvl w:ilvl="1" w:tplc="A0185FEA">
      <w:start w:val="1"/>
      <w:numFmt w:val="bullet"/>
      <w:lvlText w:val=""/>
      <w:lvlJc w:val="left"/>
      <w:pPr>
        <w:ind w:left="720" w:hanging="360"/>
      </w:pPr>
      <w:rPr>
        <w:rFonts w:ascii="Symbol" w:hAnsi="Symbol"/>
      </w:rPr>
    </w:lvl>
    <w:lvl w:ilvl="2" w:tplc="EB1089DA">
      <w:start w:val="1"/>
      <w:numFmt w:val="bullet"/>
      <w:lvlText w:val=""/>
      <w:lvlJc w:val="left"/>
      <w:pPr>
        <w:ind w:left="720" w:hanging="360"/>
      </w:pPr>
      <w:rPr>
        <w:rFonts w:ascii="Symbol" w:hAnsi="Symbol"/>
      </w:rPr>
    </w:lvl>
    <w:lvl w:ilvl="3" w:tplc="080ADF40">
      <w:start w:val="1"/>
      <w:numFmt w:val="bullet"/>
      <w:lvlText w:val=""/>
      <w:lvlJc w:val="left"/>
      <w:pPr>
        <w:ind w:left="720" w:hanging="360"/>
      </w:pPr>
      <w:rPr>
        <w:rFonts w:ascii="Symbol" w:hAnsi="Symbol"/>
      </w:rPr>
    </w:lvl>
    <w:lvl w:ilvl="4" w:tplc="1A207DD0">
      <w:start w:val="1"/>
      <w:numFmt w:val="bullet"/>
      <w:lvlText w:val=""/>
      <w:lvlJc w:val="left"/>
      <w:pPr>
        <w:ind w:left="720" w:hanging="360"/>
      </w:pPr>
      <w:rPr>
        <w:rFonts w:ascii="Symbol" w:hAnsi="Symbol"/>
      </w:rPr>
    </w:lvl>
    <w:lvl w:ilvl="5" w:tplc="2F58CC88">
      <w:start w:val="1"/>
      <w:numFmt w:val="bullet"/>
      <w:lvlText w:val=""/>
      <w:lvlJc w:val="left"/>
      <w:pPr>
        <w:ind w:left="720" w:hanging="360"/>
      </w:pPr>
      <w:rPr>
        <w:rFonts w:ascii="Symbol" w:hAnsi="Symbol"/>
      </w:rPr>
    </w:lvl>
    <w:lvl w:ilvl="6" w:tplc="2368D27A">
      <w:start w:val="1"/>
      <w:numFmt w:val="bullet"/>
      <w:lvlText w:val=""/>
      <w:lvlJc w:val="left"/>
      <w:pPr>
        <w:ind w:left="720" w:hanging="360"/>
      </w:pPr>
      <w:rPr>
        <w:rFonts w:ascii="Symbol" w:hAnsi="Symbol"/>
      </w:rPr>
    </w:lvl>
    <w:lvl w:ilvl="7" w:tplc="4FEEC372">
      <w:start w:val="1"/>
      <w:numFmt w:val="bullet"/>
      <w:lvlText w:val=""/>
      <w:lvlJc w:val="left"/>
      <w:pPr>
        <w:ind w:left="720" w:hanging="360"/>
      </w:pPr>
      <w:rPr>
        <w:rFonts w:ascii="Symbol" w:hAnsi="Symbol"/>
      </w:rPr>
    </w:lvl>
    <w:lvl w:ilvl="8" w:tplc="8416C612">
      <w:start w:val="1"/>
      <w:numFmt w:val="bullet"/>
      <w:lvlText w:val=""/>
      <w:lvlJc w:val="left"/>
      <w:pPr>
        <w:ind w:left="720" w:hanging="360"/>
      </w:pPr>
      <w:rPr>
        <w:rFonts w:ascii="Symbol" w:hAnsi="Symbol"/>
      </w:rPr>
    </w:lvl>
  </w:abstractNum>
  <w:abstractNum w:abstractNumId="36" w15:restartNumberingAfterBreak="0">
    <w:nsid w:val="727D0288"/>
    <w:multiLevelType w:val="multilevel"/>
    <w:tmpl w:val="6B74D064"/>
    <w:lvl w:ilvl="0">
      <w:start w:val="1"/>
      <w:numFmt w:val="decimal"/>
      <w:lvlText w:val="%1"/>
      <w:lvlJc w:val="left"/>
      <w:pPr>
        <w:ind w:left="1080" w:hanging="720"/>
      </w:pPr>
      <w:rPr>
        <w:rFonts w:hint="default"/>
      </w:rPr>
    </w:lvl>
    <w:lvl w:ilvl="1">
      <w:start w:val="1"/>
      <w:numFmt w:val="decimal"/>
      <w:pStyle w:val="Ttulo2"/>
      <w:isLgl/>
      <w:lvlText w:val="%1.%2"/>
      <w:lvlJc w:val="left"/>
      <w:pPr>
        <w:ind w:left="1080" w:hanging="720"/>
      </w:pPr>
      <w:rPr>
        <w:rFonts w:hint="default"/>
      </w:rPr>
    </w:lvl>
    <w:lvl w:ilvl="2">
      <w:start w:val="1"/>
      <w:numFmt w:val="decimal"/>
      <w:pStyle w:val="Ttulo3"/>
      <w:isLgl/>
      <w:lvlText w:val="%1.%2.%3"/>
      <w:lvlJc w:val="left"/>
      <w:pPr>
        <w:ind w:left="1080" w:hanging="720"/>
      </w:pPr>
      <w:rPr>
        <w:rFonts w:hint="default"/>
      </w:rPr>
    </w:lvl>
    <w:lvl w:ilvl="3">
      <w:start w:val="1"/>
      <w:numFmt w:val="decimal"/>
      <w:pStyle w:val="Ttulo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7BD590F"/>
    <w:multiLevelType w:val="hybridMultilevel"/>
    <w:tmpl w:val="CC068FE0"/>
    <w:lvl w:ilvl="0" w:tplc="FDCE668E">
      <w:start w:val="1"/>
      <w:numFmt w:val="bullet"/>
      <w:lvlText w:val=""/>
      <w:lvlJc w:val="left"/>
      <w:pPr>
        <w:ind w:left="720" w:hanging="360"/>
      </w:pPr>
      <w:rPr>
        <w:rFonts w:ascii="Symbol" w:hAnsi="Symbol"/>
      </w:rPr>
    </w:lvl>
    <w:lvl w:ilvl="1" w:tplc="CF5458D4">
      <w:start w:val="1"/>
      <w:numFmt w:val="bullet"/>
      <w:lvlText w:val=""/>
      <w:lvlJc w:val="left"/>
      <w:pPr>
        <w:ind w:left="720" w:hanging="360"/>
      </w:pPr>
      <w:rPr>
        <w:rFonts w:ascii="Symbol" w:hAnsi="Symbol"/>
      </w:rPr>
    </w:lvl>
    <w:lvl w:ilvl="2" w:tplc="3B1E48A4">
      <w:start w:val="1"/>
      <w:numFmt w:val="bullet"/>
      <w:lvlText w:val=""/>
      <w:lvlJc w:val="left"/>
      <w:pPr>
        <w:ind w:left="720" w:hanging="360"/>
      </w:pPr>
      <w:rPr>
        <w:rFonts w:ascii="Symbol" w:hAnsi="Symbol"/>
      </w:rPr>
    </w:lvl>
    <w:lvl w:ilvl="3" w:tplc="2C6C9ABE">
      <w:start w:val="1"/>
      <w:numFmt w:val="bullet"/>
      <w:lvlText w:val=""/>
      <w:lvlJc w:val="left"/>
      <w:pPr>
        <w:ind w:left="720" w:hanging="360"/>
      </w:pPr>
      <w:rPr>
        <w:rFonts w:ascii="Symbol" w:hAnsi="Symbol"/>
      </w:rPr>
    </w:lvl>
    <w:lvl w:ilvl="4" w:tplc="F2A416AE">
      <w:start w:val="1"/>
      <w:numFmt w:val="bullet"/>
      <w:lvlText w:val=""/>
      <w:lvlJc w:val="left"/>
      <w:pPr>
        <w:ind w:left="720" w:hanging="360"/>
      </w:pPr>
      <w:rPr>
        <w:rFonts w:ascii="Symbol" w:hAnsi="Symbol"/>
      </w:rPr>
    </w:lvl>
    <w:lvl w:ilvl="5" w:tplc="7564E46A">
      <w:start w:val="1"/>
      <w:numFmt w:val="bullet"/>
      <w:lvlText w:val=""/>
      <w:lvlJc w:val="left"/>
      <w:pPr>
        <w:ind w:left="720" w:hanging="360"/>
      </w:pPr>
      <w:rPr>
        <w:rFonts w:ascii="Symbol" w:hAnsi="Symbol"/>
      </w:rPr>
    </w:lvl>
    <w:lvl w:ilvl="6" w:tplc="66A064C4">
      <w:start w:val="1"/>
      <w:numFmt w:val="bullet"/>
      <w:lvlText w:val=""/>
      <w:lvlJc w:val="left"/>
      <w:pPr>
        <w:ind w:left="720" w:hanging="360"/>
      </w:pPr>
      <w:rPr>
        <w:rFonts w:ascii="Symbol" w:hAnsi="Symbol"/>
      </w:rPr>
    </w:lvl>
    <w:lvl w:ilvl="7" w:tplc="2E724C20">
      <w:start w:val="1"/>
      <w:numFmt w:val="bullet"/>
      <w:lvlText w:val=""/>
      <w:lvlJc w:val="left"/>
      <w:pPr>
        <w:ind w:left="720" w:hanging="360"/>
      </w:pPr>
      <w:rPr>
        <w:rFonts w:ascii="Symbol" w:hAnsi="Symbol"/>
      </w:rPr>
    </w:lvl>
    <w:lvl w:ilvl="8" w:tplc="D7543912">
      <w:start w:val="1"/>
      <w:numFmt w:val="bullet"/>
      <w:lvlText w:val=""/>
      <w:lvlJc w:val="left"/>
      <w:pPr>
        <w:ind w:left="720" w:hanging="360"/>
      </w:pPr>
      <w:rPr>
        <w:rFonts w:ascii="Symbol" w:hAnsi="Symbol"/>
      </w:rPr>
    </w:lvl>
  </w:abstractNum>
  <w:abstractNum w:abstractNumId="38" w15:restartNumberingAfterBreak="0">
    <w:nsid w:val="79934131"/>
    <w:multiLevelType w:val="hybridMultilevel"/>
    <w:tmpl w:val="6750D468"/>
    <w:lvl w:ilvl="0" w:tplc="3CC830A8">
      <w:start w:val="1"/>
      <w:numFmt w:val="bullet"/>
      <w:lvlText w:val=""/>
      <w:lvlJc w:val="left"/>
      <w:pPr>
        <w:ind w:left="720" w:hanging="360"/>
      </w:pPr>
      <w:rPr>
        <w:rFonts w:ascii="Symbol" w:hAnsi="Symbol"/>
      </w:rPr>
    </w:lvl>
    <w:lvl w:ilvl="1" w:tplc="1FF8F8EE">
      <w:start w:val="1"/>
      <w:numFmt w:val="bullet"/>
      <w:lvlText w:val=""/>
      <w:lvlJc w:val="left"/>
      <w:pPr>
        <w:ind w:left="720" w:hanging="360"/>
      </w:pPr>
      <w:rPr>
        <w:rFonts w:ascii="Symbol" w:hAnsi="Symbol"/>
      </w:rPr>
    </w:lvl>
    <w:lvl w:ilvl="2" w:tplc="6D302A18">
      <w:start w:val="1"/>
      <w:numFmt w:val="bullet"/>
      <w:lvlText w:val=""/>
      <w:lvlJc w:val="left"/>
      <w:pPr>
        <w:ind w:left="720" w:hanging="360"/>
      </w:pPr>
      <w:rPr>
        <w:rFonts w:ascii="Symbol" w:hAnsi="Symbol"/>
      </w:rPr>
    </w:lvl>
    <w:lvl w:ilvl="3" w:tplc="4BE88360">
      <w:start w:val="1"/>
      <w:numFmt w:val="bullet"/>
      <w:lvlText w:val=""/>
      <w:lvlJc w:val="left"/>
      <w:pPr>
        <w:ind w:left="720" w:hanging="360"/>
      </w:pPr>
      <w:rPr>
        <w:rFonts w:ascii="Symbol" w:hAnsi="Symbol"/>
      </w:rPr>
    </w:lvl>
    <w:lvl w:ilvl="4" w:tplc="85F4535A">
      <w:start w:val="1"/>
      <w:numFmt w:val="bullet"/>
      <w:lvlText w:val=""/>
      <w:lvlJc w:val="left"/>
      <w:pPr>
        <w:ind w:left="720" w:hanging="360"/>
      </w:pPr>
      <w:rPr>
        <w:rFonts w:ascii="Symbol" w:hAnsi="Symbol"/>
      </w:rPr>
    </w:lvl>
    <w:lvl w:ilvl="5" w:tplc="3EF0EC50">
      <w:start w:val="1"/>
      <w:numFmt w:val="bullet"/>
      <w:lvlText w:val=""/>
      <w:lvlJc w:val="left"/>
      <w:pPr>
        <w:ind w:left="720" w:hanging="360"/>
      </w:pPr>
      <w:rPr>
        <w:rFonts w:ascii="Symbol" w:hAnsi="Symbol"/>
      </w:rPr>
    </w:lvl>
    <w:lvl w:ilvl="6" w:tplc="398E5156">
      <w:start w:val="1"/>
      <w:numFmt w:val="bullet"/>
      <w:lvlText w:val=""/>
      <w:lvlJc w:val="left"/>
      <w:pPr>
        <w:ind w:left="720" w:hanging="360"/>
      </w:pPr>
      <w:rPr>
        <w:rFonts w:ascii="Symbol" w:hAnsi="Symbol"/>
      </w:rPr>
    </w:lvl>
    <w:lvl w:ilvl="7" w:tplc="DC60FF8C">
      <w:start w:val="1"/>
      <w:numFmt w:val="bullet"/>
      <w:lvlText w:val=""/>
      <w:lvlJc w:val="left"/>
      <w:pPr>
        <w:ind w:left="720" w:hanging="360"/>
      </w:pPr>
      <w:rPr>
        <w:rFonts w:ascii="Symbol" w:hAnsi="Symbol"/>
      </w:rPr>
    </w:lvl>
    <w:lvl w:ilvl="8" w:tplc="5F968692">
      <w:start w:val="1"/>
      <w:numFmt w:val="bullet"/>
      <w:lvlText w:val=""/>
      <w:lvlJc w:val="left"/>
      <w:pPr>
        <w:ind w:left="720" w:hanging="360"/>
      </w:pPr>
      <w:rPr>
        <w:rFonts w:ascii="Symbol" w:hAnsi="Symbol"/>
      </w:rPr>
    </w:lvl>
  </w:abstractNum>
  <w:abstractNum w:abstractNumId="39" w15:restartNumberingAfterBreak="0">
    <w:nsid w:val="7B68056A"/>
    <w:multiLevelType w:val="hybridMultilevel"/>
    <w:tmpl w:val="A400FC86"/>
    <w:lvl w:ilvl="0" w:tplc="4064AEE6">
      <w:start w:val="1"/>
      <w:numFmt w:val="bullet"/>
      <w:lvlText w:val=""/>
      <w:lvlJc w:val="left"/>
      <w:pPr>
        <w:ind w:left="720" w:hanging="360"/>
      </w:pPr>
      <w:rPr>
        <w:rFonts w:ascii="Symbol" w:hAnsi="Symbol"/>
      </w:rPr>
    </w:lvl>
    <w:lvl w:ilvl="1" w:tplc="56961A9A">
      <w:start w:val="1"/>
      <w:numFmt w:val="bullet"/>
      <w:lvlText w:val=""/>
      <w:lvlJc w:val="left"/>
      <w:pPr>
        <w:ind w:left="720" w:hanging="360"/>
      </w:pPr>
      <w:rPr>
        <w:rFonts w:ascii="Symbol" w:hAnsi="Symbol"/>
      </w:rPr>
    </w:lvl>
    <w:lvl w:ilvl="2" w:tplc="FF9C8B30">
      <w:start w:val="1"/>
      <w:numFmt w:val="bullet"/>
      <w:lvlText w:val=""/>
      <w:lvlJc w:val="left"/>
      <w:pPr>
        <w:ind w:left="720" w:hanging="360"/>
      </w:pPr>
      <w:rPr>
        <w:rFonts w:ascii="Symbol" w:hAnsi="Symbol"/>
      </w:rPr>
    </w:lvl>
    <w:lvl w:ilvl="3" w:tplc="5986D3E4">
      <w:start w:val="1"/>
      <w:numFmt w:val="bullet"/>
      <w:lvlText w:val=""/>
      <w:lvlJc w:val="left"/>
      <w:pPr>
        <w:ind w:left="720" w:hanging="360"/>
      </w:pPr>
      <w:rPr>
        <w:rFonts w:ascii="Symbol" w:hAnsi="Symbol"/>
      </w:rPr>
    </w:lvl>
    <w:lvl w:ilvl="4" w:tplc="53FEB17E">
      <w:start w:val="1"/>
      <w:numFmt w:val="bullet"/>
      <w:lvlText w:val=""/>
      <w:lvlJc w:val="left"/>
      <w:pPr>
        <w:ind w:left="720" w:hanging="360"/>
      </w:pPr>
      <w:rPr>
        <w:rFonts w:ascii="Symbol" w:hAnsi="Symbol"/>
      </w:rPr>
    </w:lvl>
    <w:lvl w:ilvl="5" w:tplc="C7D60A66">
      <w:start w:val="1"/>
      <w:numFmt w:val="bullet"/>
      <w:lvlText w:val=""/>
      <w:lvlJc w:val="left"/>
      <w:pPr>
        <w:ind w:left="720" w:hanging="360"/>
      </w:pPr>
      <w:rPr>
        <w:rFonts w:ascii="Symbol" w:hAnsi="Symbol"/>
      </w:rPr>
    </w:lvl>
    <w:lvl w:ilvl="6" w:tplc="6D281084">
      <w:start w:val="1"/>
      <w:numFmt w:val="bullet"/>
      <w:lvlText w:val=""/>
      <w:lvlJc w:val="left"/>
      <w:pPr>
        <w:ind w:left="720" w:hanging="360"/>
      </w:pPr>
      <w:rPr>
        <w:rFonts w:ascii="Symbol" w:hAnsi="Symbol"/>
      </w:rPr>
    </w:lvl>
    <w:lvl w:ilvl="7" w:tplc="FE0E27E0">
      <w:start w:val="1"/>
      <w:numFmt w:val="bullet"/>
      <w:lvlText w:val=""/>
      <w:lvlJc w:val="left"/>
      <w:pPr>
        <w:ind w:left="720" w:hanging="360"/>
      </w:pPr>
      <w:rPr>
        <w:rFonts w:ascii="Symbol" w:hAnsi="Symbol"/>
      </w:rPr>
    </w:lvl>
    <w:lvl w:ilvl="8" w:tplc="1C80CA78">
      <w:start w:val="1"/>
      <w:numFmt w:val="bullet"/>
      <w:lvlText w:val=""/>
      <w:lvlJc w:val="left"/>
      <w:pPr>
        <w:ind w:left="720" w:hanging="360"/>
      </w:pPr>
      <w:rPr>
        <w:rFonts w:ascii="Symbol" w:hAnsi="Symbol"/>
      </w:rPr>
    </w:lvl>
  </w:abstractNum>
  <w:num w:numId="1" w16cid:durableId="1711563508">
    <w:abstractNumId w:val="1"/>
  </w:num>
  <w:num w:numId="2" w16cid:durableId="1714767121">
    <w:abstractNumId w:val="0"/>
  </w:num>
  <w:num w:numId="3" w16cid:durableId="1692684840">
    <w:abstractNumId w:val="36"/>
  </w:num>
  <w:num w:numId="4" w16cid:durableId="38015822">
    <w:abstractNumId w:val="29"/>
  </w:num>
  <w:num w:numId="5" w16cid:durableId="177429646">
    <w:abstractNumId w:val="32"/>
  </w:num>
  <w:num w:numId="6" w16cid:durableId="768426965">
    <w:abstractNumId w:val="35"/>
  </w:num>
  <w:num w:numId="7" w16cid:durableId="4669388">
    <w:abstractNumId w:val="19"/>
  </w:num>
  <w:num w:numId="8" w16cid:durableId="639456171">
    <w:abstractNumId w:val="11"/>
  </w:num>
  <w:num w:numId="9" w16cid:durableId="1972511027">
    <w:abstractNumId w:val="31"/>
  </w:num>
  <w:num w:numId="10" w16cid:durableId="1456291262">
    <w:abstractNumId w:val="14"/>
  </w:num>
  <w:num w:numId="11" w16cid:durableId="141626372">
    <w:abstractNumId w:val="22"/>
  </w:num>
  <w:num w:numId="12" w16cid:durableId="1903448177">
    <w:abstractNumId w:val="6"/>
  </w:num>
  <w:num w:numId="13" w16cid:durableId="174075593">
    <w:abstractNumId w:val="39"/>
  </w:num>
  <w:num w:numId="14" w16cid:durableId="1735541477">
    <w:abstractNumId w:val="37"/>
  </w:num>
  <w:num w:numId="15" w16cid:durableId="722604820">
    <w:abstractNumId w:val="16"/>
  </w:num>
  <w:num w:numId="16" w16cid:durableId="1365600593">
    <w:abstractNumId w:val="2"/>
  </w:num>
  <w:num w:numId="17" w16cid:durableId="1431780923">
    <w:abstractNumId w:val="12"/>
  </w:num>
  <w:num w:numId="18" w16cid:durableId="535000701">
    <w:abstractNumId w:val="26"/>
  </w:num>
  <w:num w:numId="19" w16cid:durableId="1021201252">
    <w:abstractNumId w:val="20"/>
  </w:num>
  <w:num w:numId="20" w16cid:durableId="159200161">
    <w:abstractNumId w:val="7"/>
  </w:num>
  <w:num w:numId="21" w16cid:durableId="123279904">
    <w:abstractNumId w:val="8"/>
  </w:num>
  <w:num w:numId="22" w16cid:durableId="297345155">
    <w:abstractNumId w:val="27"/>
  </w:num>
  <w:num w:numId="23" w16cid:durableId="1285428836">
    <w:abstractNumId w:val="9"/>
  </w:num>
  <w:num w:numId="24" w16cid:durableId="70542412">
    <w:abstractNumId w:val="13"/>
  </w:num>
  <w:num w:numId="25" w16cid:durableId="1849830318">
    <w:abstractNumId w:val="4"/>
  </w:num>
  <w:num w:numId="26" w16cid:durableId="1062218324">
    <w:abstractNumId w:val="30"/>
  </w:num>
  <w:num w:numId="27" w16cid:durableId="954873416">
    <w:abstractNumId w:val="24"/>
  </w:num>
  <w:num w:numId="28" w16cid:durableId="131599104">
    <w:abstractNumId w:val="21"/>
  </w:num>
  <w:num w:numId="29" w16cid:durableId="580483766">
    <w:abstractNumId w:val="34"/>
  </w:num>
  <w:num w:numId="30" w16cid:durableId="1964574437">
    <w:abstractNumId w:val="18"/>
  </w:num>
  <w:num w:numId="31" w16cid:durableId="2071920915">
    <w:abstractNumId w:val="10"/>
  </w:num>
  <w:num w:numId="32" w16cid:durableId="1745640706">
    <w:abstractNumId w:val="25"/>
  </w:num>
  <w:num w:numId="33" w16cid:durableId="959149057">
    <w:abstractNumId w:val="28"/>
  </w:num>
  <w:num w:numId="34" w16cid:durableId="510797708">
    <w:abstractNumId w:val="23"/>
  </w:num>
  <w:num w:numId="35" w16cid:durableId="2025401839">
    <w:abstractNumId w:val="17"/>
  </w:num>
  <w:num w:numId="36" w16cid:durableId="155077192">
    <w:abstractNumId w:val="38"/>
  </w:num>
  <w:num w:numId="37" w16cid:durableId="1521384560">
    <w:abstractNumId w:val="5"/>
  </w:num>
  <w:num w:numId="38" w16cid:durableId="421612211">
    <w:abstractNumId w:val="3"/>
  </w:num>
  <w:num w:numId="39" w16cid:durableId="1334528973">
    <w:abstractNumId w:val="33"/>
  </w:num>
  <w:num w:numId="40" w16cid:durableId="706494256">
    <w:abstractNumId w:val="15"/>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quipe editorial RTCU">
    <w15:presenceInfo w15:providerId="None" w15:userId="Equipe editorial RTCU"/>
  </w15:person>
  <w15:person w15:author="RAFAEL NICOLAS FREITAS ARAÚJO">
    <w15:presenceInfo w15:providerId="AD" w15:userId="S::x09023870140@tcu.gov.br::c91176f6-dd96-43e2-a3a2-d8e07b44a0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evenAndOddHeaders/>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D8"/>
    <w:rsid w:val="0000256A"/>
    <w:rsid w:val="00022315"/>
    <w:rsid w:val="00025BB1"/>
    <w:rsid w:val="000300DD"/>
    <w:rsid w:val="00030BEA"/>
    <w:rsid w:val="000310A0"/>
    <w:rsid w:val="00031603"/>
    <w:rsid w:val="0004070F"/>
    <w:rsid w:val="00041D4E"/>
    <w:rsid w:val="000420F7"/>
    <w:rsid w:val="000431D0"/>
    <w:rsid w:val="00044849"/>
    <w:rsid w:val="00044CD5"/>
    <w:rsid w:val="000505AF"/>
    <w:rsid w:val="00055448"/>
    <w:rsid w:val="000567BA"/>
    <w:rsid w:val="00061BF6"/>
    <w:rsid w:val="00064571"/>
    <w:rsid w:val="000655F4"/>
    <w:rsid w:val="0006639C"/>
    <w:rsid w:val="000675D5"/>
    <w:rsid w:val="00073467"/>
    <w:rsid w:val="000753B1"/>
    <w:rsid w:val="00076D31"/>
    <w:rsid w:val="0007732F"/>
    <w:rsid w:val="00081A41"/>
    <w:rsid w:val="0008331D"/>
    <w:rsid w:val="00085698"/>
    <w:rsid w:val="00091169"/>
    <w:rsid w:val="00095D3E"/>
    <w:rsid w:val="000A4805"/>
    <w:rsid w:val="000A5852"/>
    <w:rsid w:val="000A5FB1"/>
    <w:rsid w:val="000A6C58"/>
    <w:rsid w:val="000B1886"/>
    <w:rsid w:val="000B4C33"/>
    <w:rsid w:val="000B5C33"/>
    <w:rsid w:val="000B6379"/>
    <w:rsid w:val="000C12A6"/>
    <w:rsid w:val="000C1DCC"/>
    <w:rsid w:val="000C3E18"/>
    <w:rsid w:val="000C40D6"/>
    <w:rsid w:val="000C661E"/>
    <w:rsid w:val="000D5105"/>
    <w:rsid w:val="000D5DC3"/>
    <w:rsid w:val="000D635F"/>
    <w:rsid w:val="000D6F1C"/>
    <w:rsid w:val="000E1D16"/>
    <w:rsid w:val="000E2A99"/>
    <w:rsid w:val="000E4078"/>
    <w:rsid w:val="000E4CDE"/>
    <w:rsid w:val="000E7610"/>
    <w:rsid w:val="000F2D4F"/>
    <w:rsid w:val="000F3609"/>
    <w:rsid w:val="000F69FE"/>
    <w:rsid w:val="00102388"/>
    <w:rsid w:val="00102822"/>
    <w:rsid w:val="00103A67"/>
    <w:rsid w:val="00107720"/>
    <w:rsid w:val="00114B95"/>
    <w:rsid w:val="001213BB"/>
    <w:rsid w:val="0013198D"/>
    <w:rsid w:val="0013315E"/>
    <w:rsid w:val="0013372F"/>
    <w:rsid w:val="00152B55"/>
    <w:rsid w:val="00153643"/>
    <w:rsid w:val="00155544"/>
    <w:rsid w:val="00161A09"/>
    <w:rsid w:val="00163104"/>
    <w:rsid w:val="00163999"/>
    <w:rsid w:val="00164AB5"/>
    <w:rsid w:val="00165E6A"/>
    <w:rsid w:val="00166756"/>
    <w:rsid w:val="00170F36"/>
    <w:rsid w:val="001741AE"/>
    <w:rsid w:val="00175961"/>
    <w:rsid w:val="001821BA"/>
    <w:rsid w:val="00182990"/>
    <w:rsid w:val="0018496C"/>
    <w:rsid w:val="0018531F"/>
    <w:rsid w:val="001861AE"/>
    <w:rsid w:val="00191893"/>
    <w:rsid w:val="00196170"/>
    <w:rsid w:val="001965C5"/>
    <w:rsid w:val="00196BCE"/>
    <w:rsid w:val="00197F4C"/>
    <w:rsid w:val="001A079B"/>
    <w:rsid w:val="001A0E37"/>
    <w:rsid w:val="001A1AAD"/>
    <w:rsid w:val="001A3B03"/>
    <w:rsid w:val="001A419C"/>
    <w:rsid w:val="001A42A1"/>
    <w:rsid w:val="001A4616"/>
    <w:rsid w:val="001A4BAD"/>
    <w:rsid w:val="001A587E"/>
    <w:rsid w:val="001B0AD5"/>
    <w:rsid w:val="001B0E1C"/>
    <w:rsid w:val="001B0F8F"/>
    <w:rsid w:val="001B157D"/>
    <w:rsid w:val="001B4F8A"/>
    <w:rsid w:val="001B6F08"/>
    <w:rsid w:val="001C219E"/>
    <w:rsid w:val="001C55E6"/>
    <w:rsid w:val="001D18D4"/>
    <w:rsid w:val="001D3FC6"/>
    <w:rsid w:val="001E650B"/>
    <w:rsid w:val="001E7E1B"/>
    <w:rsid w:val="001F16BA"/>
    <w:rsid w:val="001F17FB"/>
    <w:rsid w:val="001F44B7"/>
    <w:rsid w:val="001F51BF"/>
    <w:rsid w:val="001F5B00"/>
    <w:rsid w:val="00205CFA"/>
    <w:rsid w:val="00206021"/>
    <w:rsid w:val="00211169"/>
    <w:rsid w:val="00215263"/>
    <w:rsid w:val="00220785"/>
    <w:rsid w:val="00220FA0"/>
    <w:rsid w:val="0022122B"/>
    <w:rsid w:val="00223663"/>
    <w:rsid w:val="00224CC9"/>
    <w:rsid w:val="00227159"/>
    <w:rsid w:val="0023407F"/>
    <w:rsid w:val="002350E0"/>
    <w:rsid w:val="00236A48"/>
    <w:rsid w:val="0023744A"/>
    <w:rsid w:val="0024212F"/>
    <w:rsid w:val="002425D2"/>
    <w:rsid w:val="00245678"/>
    <w:rsid w:val="0024743B"/>
    <w:rsid w:val="002574AA"/>
    <w:rsid w:val="00257B95"/>
    <w:rsid w:val="002608AE"/>
    <w:rsid w:val="00260BA7"/>
    <w:rsid w:val="002634F9"/>
    <w:rsid w:val="00264A10"/>
    <w:rsid w:val="002671AB"/>
    <w:rsid w:val="002673F1"/>
    <w:rsid w:val="00267C44"/>
    <w:rsid w:val="00271E11"/>
    <w:rsid w:val="00274EBD"/>
    <w:rsid w:val="00275EB2"/>
    <w:rsid w:val="00276915"/>
    <w:rsid w:val="00282E51"/>
    <w:rsid w:val="0028378B"/>
    <w:rsid w:val="00291474"/>
    <w:rsid w:val="00293921"/>
    <w:rsid w:val="00295FA4"/>
    <w:rsid w:val="00296988"/>
    <w:rsid w:val="00297D38"/>
    <w:rsid w:val="002A2F8D"/>
    <w:rsid w:val="002A5A34"/>
    <w:rsid w:val="002A6C4F"/>
    <w:rsid w:val="002B1B95"/>
    <w:rsid w:val="002B320C"/>
    <w:rsid w:val="002B339B"/>
    <w:rsid w:val="002B40AF"/>
    <w:rsid w:val="002B40EE"/>
    <w:rsid w:val="002C01ED"/>
    <w:rsid w:val="002C1F29"/>
    <w:rsid w:val="002C235C"/>
    <w:rsid w:val="002C2ACD"/>
    <w:rsid w:val="002C2F05"/>
    <w:rsid w:val="002C3300"/>
    <w:rsid w:val="002C3A27"/>
    <w:rsid w:val="002C5B75"/>
    <w:rsid w:val="002C785B"/>
    <w:rsid w:val="002C7A94"/>
    <w:rsid w:val="002D1450"/>
    <w:rsid w:val="002D456F"/>
    <w:rsid w:val="002D497F"/>
    <w:rsid w:val="002D646F"/>
    <w:rsid w:val="002D71C6"/>
    <w:rsid w:val="002E0A19"/>
    <w:rsid w:val="002E53F6"/>
    <w:rsid w:val="002E656A"/>
    <w:rsid w:val="002F0E5D"/>
    <w:rsid w:val="002F1B00"/>
    <w:rsid w:val="002F1F35"/>
    <w:rsid w:val="002F235D"/>
    <w:rsid w:val="002F553C"/>
    <w:rsid w:val="002F71CA"/>
    <w:rsid w:val="002F7650"/>
    <w:rsid w:val="002F792D"/>
    <w:rsid w:val="00301DC7"/>
    <w:rsid w:val="0030234F"/>
    <w:rsid w:val="00302BBA"/>
    <w:rsid w:val="00304005"/>
    <w:rsid w:val="00305A8C"/>
    <w:rsid w:val="003101E2"/>
    <w:rsid w:val="0031161E"/>
    <w:rsid w:val="00311FD7"/>
    <w:rsid w:val="00313EC8"/>
    <w:rsid w:val="003150CF"/>
    <w:rsid w:val="003278D5"/>
    <w:rsid w:val="00334287"/>
    <w:rsid w:val="00334A51"/>
    <w:rsid w:val="00334D95"/>
    <w:rsid w:val="00337840"/>
    <w:rsid w:val="0034359E"/>
    <w:rsid w:val="003453F0"/>
    <w:rsid w:val="0034730E"/>
    <w:rsid w:val="00347B54"/>
    <w:rsid w:val="003509AE"/>
    <w:rsid w:val="003517A0"/>
    <w:rsid w:val="0035478B"/>
    <w:rsid w:val="00354C69"/>
    <w:rsid w:val="00354D39"/>
    <w:rsid w:val="00357267"/>
    <w:rsid w:val="00364431"/>
    <w:rsid w:val="00366E02"/>
    <w:rsid w:val="00372A9B"/>
    <w:rsid w:val="00375BCA"/>
    <w:rsid w:val="003800D3"/>
    <w:rsid w:val="00380B44"/>
    <w:rsid w:val="003822DE"/>
    <w:rsid w:val="003903CD"/>
    <w:rsid w:val="003931A9"/>
    <w:rsid w:val="0039650E"/>
    <w:rsid w:val="00397BB6"/>
    <w:rsid w:val="003A2BF3"/>
    <w:rsid w:val="003A7DBB"/>
    <w:rsid w:val="003B1B38"/>
    <w:rsid w:val="003B2247"/>
    <w:rsid w:val="003B3690"/>
    <w:rsid w:val="003B4DC2"/>
    <w:rsid w:val="003C60B5"/>
    <w:rsid w:val="003D2E7A"/>
    <w:rsid w:val="003D3BEE"/>
    <w:rsid w:val="003D57F3"/>
    <w:rsid w:val="003E0837"/>
    <w:rsid w:val="003E29B2"/>
    <w:rsid w:val="003E3BB0"/>
    <w:rsid w:val="003E3F80"/>
    <w:rsid w:val="003E435F"/>
    <w:rsid w:val="003E4AB7"/>
    <w:rsid w:val="003E4C1D"/>
    <w:rsid w:val="003E5EB0"/>
    <w:rsid w:val="003E6A45"/>
    <w:rsid w:val="003E7A36"/>
    <w:rsid w:val="003F0563"/>
    <w:rsid w:val="003F7583"/>
    <w:rsid w:val="004033FA"/>
    <w:rsid w:val="0040488B"/>
    <w:rsid w:val="00404FA3"/>
    <w:rsid w:val="00410A61"/>
    <w:rsid w:val="00415AC6"/>
    <w:rsid w:val="004169D8"/>
    <w:rsid w:val="00416F92"/>
    <w:rsid w:val="00423510"/>
    <w:rsid w:val="00423899"/>
    <w:rsid w:val="00425547"/>
    <w:rsid w:val="004258D9"/>
    <w:rsid w:val="00425B74"/>
    <w:rsid w:val="00430D26"/>
    <w:rsid w:val="00433253"/>
    <w:rsid w:val="0043683C"/>
    <w:rsid w:val="00441898"/>
    <w:rsid w:val="00442BF1"/>
    <w:rsid w:val="004446D8"/>
    <w:rsid w:val="00451860"/>
    <w:rsid w:val="0045372E"/>
    <w:rsid w:val="00454ADA"/>
    <w:rsid w:val="00456DD8"/>
    <w:rsid w:val="00457C5D"/>
    <w:rsid w:val="00467838"/>
    <w:rsid w:val="00472584"/>
    <w:rsid w:val="00472D4F"/>
    <w:rsid w:val="004769BF"/>
    <w:rsid w:val="0048238A"/>
    <w:rsid w:val="00483C60"/>
    <w:rsid w:val="004843D6"/>
    <w:rsid w:val="00485476"/>
    <w:rsid w:val="00485CBD"/>
    <w:rsid w:val="00491473"/>
    <w:rsid w:val="00491FB8"/>
    <w:rsid w:val="00493BA0"/>
    <w:rsid w:val="00495563"/>
    <w:rsid w:val="00496226"/>
    <w:rsid w:val="004968D9"/>
    <w:rsid w:val="004A0266"/>
    <w:rsid w:val="004A55F3"/>
    <w:rsid w:val="004A6950"/>
    <w:rsid w:val="004A7E7D"/>
    <w:rsid w:val="004B05F0"/>
    <w:rsid w:val="004B0FEC"/>
    <w:rsid w:val="004B229A"/>
    <w:rsid w:val="004B57C1"/>
    <w:rsid w:val="004D1F7B"/>
    <w:rsid w:val="004D2072"/>
    <w:rsid w:val="004D238F"/>
    <w:rsid w:val="004D4B01"/>
    <w:rsid w:val="004D6FD8"/>
    <w:rsid w:val="004E05A8"/>
    <w:rsid w:val="004E1C66"/>
    <w:rsid w:val="004E2795"/>
    <w:rsid w:val="004E3A32"/>
    <w:rsid w:val="004E3FEA"/>
    <w:rsid w:val="004E5E74"/>
    <w:rsid w:val="004E6289"/>
    <w:rsid w:val="004F3236"/>
    <w:rsid w:val="004F372C"/>
    <w:rsid w:val="004F6546"/>
    <w:rsid w:val="004F6983"/>
    <w:rsid w:val="004F7857"/>
    <w:rsid w:val="0050235C"/>
    <w:rsid w:val="00503AB9"/>
    <w:rsid w:val="00504A2A"/>
    <w:rsid w:val="00504D3C"/>
    <w:rsid w:val="005075C3"/>
    <w:rsid w:val="00510723"/>
    <w:rsid w:val="00512EFC"/>
    <w:rsid w:val="005149D0"/>
    <w:rsid w:val="00515DFB"/>
    <w:rsid w:val="005168A3"/>
    <w:rsid w:val="005173ED"/>
    <w:rsid w:val="005175D1"/>
    <w:rsid w:val="00517BB2"/>
    <w:rsid w:val="0052224F"/>
    <w:rsid w:val="00524244"/>
    <w:rsid w:val="00525563"/>
    <w:rsid w:val="00536F67"/>
    <w:rsid w:val="00542086"/>
    <w:rsid w:val="00552A30"/>
    <w:rsid w:val="005536F4"/>
    <w:rsid w:val="00556CB8"/>
    <w:rsid w:val="00556DB0"/>
    <w:rsid w:val="00557BCE"/>
    <w:rsid w:val="00560E1E"/>
    <w:rsid w:val="005619E4"/>
    <w:rsid w:val="005620C4"/>
    <w:rsid w:val="0056334E"/>
    <w:rsid w:val="00563A78"/>
    <w:rsid w:val="0057023B"/>
    <w:rsid w:val="00570FB5"/>
    <w:rsid w:val="00571648"/>
    <w:rsid w:val="00572E81"/>
    <w:rsid w:val="0057633A"/>
    <w:rsid w:val="00576567"/>
    <w:rsid w:val="0058153A"/>
    <w:rsid w:val="005826E6"/>
    <w:rsid w:val="00585EC0"/>
    <w:rsid w:val="0058716E"/>
    <w:rsid w:val="00587AA9"/>
    <w:rsid w:val="00591105"/>
    <w:rsid w:val="005927FD"/>
    <w:rsid w:val="0059475B"/>
    <w:rsid w:val="005A1852"/>
    <w:rsid w:val="005A1AC7"/>
    <w:rsid w:val="005A3A92"/>
    <w:rsid w:val="005A66AD"/>
    <w:rsid w:val="005A6751"/>
    <w:rsid w:val="005A7A4E"/>
    <w:rsid w:val="005B095F"/>
    <w:rsid w:val="005B1051"/>
    <w:rsid w:val="005B2898"/>
    <w:rsid w:val="005B2AF0"/>
    <w:rsid w:val="005B2ED1"/>
    <w:rsid w:val="005B3857"/>
    <w:rsid w:val="005B3B88"/>
    <w:rsid w:val="005B6C0A"/>
    <w:rsid w:val="005B6CD1"/>
    <w:rsid w:val="005C2468"/>
    <w:rsid w:val="005C6CBD"/>
    <w:rsid w:val="005D4A93"/>
    <w:rsid w:val="005D4D70"/>
    <w:rsid w:val="005D5033"/>
    <w:rsid w:val="005D5653"/>
    <w:rsid w:val="005D713C"/>
    <w:rsid w:val="005E59C4"/>
    <w:rsid w:val="005E5A5B"/>
    <w:rsid w:val="005E7C84"/>
    <w:rsid w:val="005F20DE"/>
    <w:rsid w:val="005F2A53"/>
    <w:rsid w:val="005F43E0"/>
    <w:rsid w:val="00601404"/>
    <w:rsid w:val="00606AF9"/>
    <w:rsid w:val="00610DF5"/>
    <w:rsid w:val="00612757"/>
    <w:rsid w:val="00612F60"/>
    <w:rsid w:val="00613DA9"/>
    <w:rsid w:val="00616AE6"/>
    <w:rsid w:val="006203B3"/>
    <w:rsid w:val="00621075"/>
    <w:rsid w:val="00621577"/>
    <w:rsid w:val="00623396"/>
    <w:rsid w:val="006237A4"/>
    <w:rsid w:val="006246B4"/>
    <w:rsid w:val="006278BE"/>
    <w:rsid w:val="00633750"/>
    <w:rsid w:val="00641034"/>
    <w:rsid w:val="006461BB"/>
    <w:rsid w:val="00652C86"/>
    <w:rsid w:val="00652E82"/>
    <w:rsid w:val="00661A18"/>
    <w:rsid w:val="00661CF2"/>
    <w:rsid w:val="006653C4"/>
    <w:rsid w:val="00670A2E"/>
    <w:rsid w:val="00671004"/>
    <w:rsid w:val="00672257"/>
    <w:rsid w:val="0067649C"/>
    <w:rsid w:val="0067711C"/>
    <w:rsid w:val="0068139A"/>
    <w:rsid w:val="00681CEC"/>
    <w:rsid w:val="00682E95"/>
    <w:rsid w:val="006848BD"/>
    <w:rsid w:val="0069524F"/>
    <w:rsid w:val="00696B3E"/>
    <w:rsid w:val="006A061D"/>
    <w:rsid w:val="006A1798"/>
    <w:rsid w:val="006A2F98"/>
    <w:rsid w:val="006A5030"/>
    <w:rsid w:val="006A54F8"/>
    <w:rsid w:val="006A5BAC"/>
    <w:rsid w:val="006A7E02"/>
    <w:rsid w:val="006B1339"/>
    <w:rsid w:val="006B27F3"/>
    <w:rsid w:val="006B395B"/>
    <w:rsid w:val="006B4850"/>
    <w:rsid w:val="006B6128"/>
    <w:rsid w:val="006B621C"/>
    <w:rsid w:val="006C390B"/>
    <w:rsid w:val="006C7548"/>
    <w:rsid w:val="006D1C0A"/>
    <w:rsid w:val="006D3724"/>
    <w:rsid w:val="006D451D"/>
    <w:rsid w:val="006D64E4"/>
    <w:rsid w:val="006D672F"/>
    <w:rsid w:val="006D7B34"/>
    <w:rsid w:val="006E2B96"/>
    <w:rsid w:val="006E2D96"/>
    <w:rsid w:val="006E558B"/>
    <w:rsid w:val="006E5AAC"/>
    <w:rsid w:val="006E6110"/>
    <w:rsid w:val="006F1288"/>
    <w:rsid w:val="00702E21"/>
    <w:rsid w:val="00703275"/>
    <w:rsid w:val="0070400C"/>
    <w:rsid w:val="007040EA"/>
    <w:rsid w:val="0070546B"/>
    <w:rsid w:val="00707209"/>
    <w:rsid w:val="007106AA"/>
    <w:rsid w:val="007121DA"/>
    <w:rsid w:val="0071667F"/>
    <w:rsid w:val="007169B4"/>
    <w:rsid w:val="007201B1"/>
    <w:rsid w:val="0072024D"/>
    <w:rsid w:val="007241BD"/>
    <w:rsid w:val="0073212C"/>
    <w:rsid w:val="007322CF"/>
    <w:rsid w:val="00732C74"/>
    <w:rsid w:val="007347CB"/>
    <w:rsid w:val="00734A35"/>
    <w:rsid w:val="00734F0F"/>
    <w:rsid w:val="00735258"/>
    <w:rsid w:val="00737B1A"/>
    <w:rsid w:val="007404C6"/>
    <w:rsid w:val="00745512"/>
    <w:rsid w:val="00745AFC"/>
    <w:rsid w:val="00745DB5"/>
    <w:rsid w:val="00747401"/>
    <w:rsid w:val="0075094E"/>
    <w:rsid w:val="007513B9"/>
    <w:rsid w:val="00751470"/>
    <w:rsid w:val="00754177"/>
    <w:rsid w:val="00755605"/>
    <w:rsid w:val="0075660B"/>
    <w:rsid w:val="00756F9E"/>
    <w:rsid w:val="00763F1C"/>
    <w:rsid w:val="00764371"/>
    <w:rsid w:val="00764DAB"/>
    <w:rsid w:val="007659E0"/>
    <w:rsid w:val="007731EF"/>
    <w:rsid w:val="00775725"/>
    <w:rsid w:val="007760E2"/>
    <w:rsid w:val="00776764"/>
    <w:rsid w:val="00776771"/>
    <w:rsid w:val="00782129"/>
    <w:rsid w:val="00785BA6"/>
    <w:rsid w:val="00787D29"/>
    <w:rsid w:val="0079278B"/>
    <w:rsid w:val="00793D35"/>
    <w:rsid w:val="00795484"/>
    <w:rsid w:val="0079566D"/>
    <w:rsid w:val="00795695"/>
    <w:rsid w:val="00796558"/>
    <w:rsid w:val="007972BD"/>
    <w:rsid w:val="007A0528"/>
    <w:rsid w:val="007A0EC4"/>
    <w:rsid w:val="007A5526"/>
    <w:rsid w:val="007A7F38"/>
    <w:rsid w:val="007B249B"/>
    <w:rsid w:val="007C0A38"/>
    <w:rsid w:val="007C5A06"/>
    <w:rsid w:val="007C6363"/>
    <w:rsid w:val="007D06AA"/>
    <w:rsid w:val="007D0721"/>
    <w:rsid w:val="007D2033"/>
    <w:rsid w:val="007D2D97"/>
    <w:rsid w:val="007D3FB7"/>
    <w:rsid w:val="007D4469"/>
    <w:rsid w:val="007D5C66"/>
    <w:rsid w:val="007E1055"/>
    <w:rsid w:val="007E18FA"/>
    <w:rsid w:val="007E19EA"/>
    <w:rsid w:val="007E2847"/>
    <w:rsid w:val="007E48AD"/>
    <w:rsid w:val="007E5344"/>
    <w:rsid w:val="007E65E9"/>
    <w:rsid w:val="007E7FDD"/>
    <w:rsid w:val="007F0C9B"/>
    <w:rsid w:val="007F251F"/>
    <w:rsid w:val="007F4B58"/>
    <w:rsid w:val="007F556F"/>
    <w:rsid w:val="007F61FA"/>
    <w:rsid w:val="007F6817"/>
    <w:rsid w:val="007F75AA"/>
    <w:rsid w:val="00801AEA"/>
    <w:rsid w:val="00803342"/>
    <w:rsid w:val="0080682E"/>
    <w:rsid w:val="0081045F"/>
    <w:rsid w:val="008104E7"/>
    <w:rsid w:val="008111FD"/>
    <w:rsid w:val="00812600"/>
    <w:rsid w:val="00812D55"/>
    <w:rsid w:val="00813A45"/>
    <w:rsid w:val="00815E58"/>
    <w:rsid w:val="008256DB"/>
    <w:rsid w:val="008273C8"/>
    <w:rsid w:val="00833B8B"/>
    <w:rsid w:val="0083704A"/>
    <w:rsid w:val="0084141B"/>
    <w:rsid w:val="00841D5D"/>
    <w:rsid w:val="00842460"/>
    <w:rsid w:val="00846B3B"/>
    <w:rsid w:val="00852744"/>
    <w:rsid w:val="00852D19"/>
    <w:rsid w:val="0085703E"/>
    <w:rsid w:val="008573BD"/>
    <w:rsid w:val="00857E6D"/>
    <w:rsid w:val="00866184"/>
    <w:rsid w:val="00871EC8"/>
    <w:rsid w:val="00872C0F"/>
    <w:rsid w:val="00880CD8"/>
    <w:rsid w:val="008810CE"/>
    <w:rsid w:val="00885B7C"/>
    <w:rsid w:val="00887B33"/>
    <w:rsid w:val="00890B82"/>
    <w:rsid w:val="0089204F"/>
    <w:rsid w:val="00897266"/>
    <w:rsid w:val="008A336D"/>
    <w:rsid w:val="008A4B08"/>
    <w:rsid w:val="008A4CA3"/>
    <w:rsid w:val="008B5856"/>
    <w:rsid w:val="008B63E2"/>
    <w:rsid w:val="008C0607"/>
    <w:rsid w:val="008C1537"/>
    <w:rsid w:val="008C2A28"/>
    <w:rsid w:val="008C6415"/>
    <w:rsid w:val="008D2080"/>
    <w:rsid w:val="008D73F2"/>
    <w:rsid w:val="008D79B4"/>
    <w:rsid w:val="008E0A52"/>
    <w:rsid w:val="008E1D6A"/>
    <w:rsid w:val="008E2937"/>
    <w:rsid w:val="008E309A"/>
    <w:rsid w:val="008E31CB"/>
    <w:rsid w:val="008E3FF8"/>
    <w:rsid w:val="008E7D5D"/>
    <w:rsid w:val="008F1876"/>
    <w:rsid w:val="008F486B"/>
    <w:rsid w:val="008F79F1"/>
    <w:rsid w:val="0091157C"/>
    <w:rsid w:val="009143D7"/>
    <w:rsid w:val="009155E3"/>
    <w:rsid w:val="00921176"/>
    <w:rsid w:val="009220B0"/>
    <w:rsid w:val="00924A67"/>
    <w:rsid w:val="00925F42"/>
    <w:rsid w:val="00933B59"/>
    <w:rsid w:val="00933F61"/>
    <w:rsid w:val="009417B0"/>
    <w:rsid w:val="00941D1D"/>
    <w:rsid w:val="00941F0B"/>
    <w:rsid w:val="0094423F"/>
    <w:rsid w:val="00944CED"/>
    <w:rsid w:val="00951ACB"/>
    <w:rsid w:val="009533D8"/>
    <w:rsid w:val="00953804"/>
    <w:rsid w:val="00956BA6"/>
    <w:rsid w:val="00957F2E"/>
    <w:rsid w:val="00963297"/>
    <w:rsid w:val="009636D9"/>
    <w:rsid w:val="00963DC1"/>
    <w:rsid w:val="00967CBD"/>
    <w:rsid w:val="00972EB8"/>
    <w:rsid w:val="00973214"/>
    <w:rsid w:val="009734FE"/>
    <w:rsid w:val="0097363D"/>
    <w:rsid w:val="00974B52"/>
    <w:rsid w:val="00976343"/>
    <w:rsid w:val="00976595"/>
    <w:rsid w:val="00977003"/>
    <w:rsid w:val="009809F2"/>
    <w:rsid w:val="00980DF8"/>
    <w:rsid w:val="00982790"/>
    <w:rsid w:val="00985553"/>
    <w:rsid w:val="00985984"/>
    <w:rsid w:val="009910C4"/>
    <w:rsid w:val="009926FD"/>
    <w:rsid w:val="00993469"/>
    <w:rsid w:val="00996322"/>
    <w:rsid w:val="009A39AC"/>
    <w:rsid w:val="009A412B"/>
    <w:rsid w:val="009B28C1"/>
    <w:rsid w:val="009B58C1"/>
    <w:rsid w:val="009B60C0"/>
    <w:rsid w:val="009B7815"/>
    <w:rsid w:val="009B7A26"/>
    <w:rsid w:val="009C137A"/>
    <w:rsid w:val="009C3496"/>
    <w:rsid w:val="009C5308"/>
    <w:rsid w:val="009C5AC3"/>
    <w:rsid w:val="009C646A"/>
    <w:rsid w:val="009C7A15"/>
    <w:rsid w:val="009C7AAA"/>
    <w:rsid w:val="009D0426"/>
    <w:rsid w:val="009D1AB0"/>
    <w:rsid w:val="009D4458"/>
    <w:rsid w:val="009D5482"/>
    <w:rsid w:val="009D5CF7"/>
    <w:rsid w:val="009D71CB"/>
    <w:rsid w:val="009E2735"/>
    <w:rsid w:val="009E6086"/>
    <w:rsid w:val="009F170E"/>
    <w:rsid w:val="009F1CDA"/>
    <w:rsid w:val="009F29AF"/>
    <w:rsid w:val="009F3969"/>
    <w:rsid w:val="009F6897"/>
    <w:rsid w:val="009F7007"/>
    <w:rsid w:val="009F7174"/>
    <w:rsid w:val="00A0066B"/>
    <w:rsid w:val="00A01058"/>
    <w:rsid w:val="00A046E6"/>
    <w:rsid w:val="00A05321"/>
    <w:rsid w:val="00A07047"/>
    <w:rsid w:val="00A10E74"/>
    <w:rsid w:val="00A159A4"/>
    <w:rsid w:val="00A20F63"/>
    <w:rsid w:val="00A22514"/>
    <w:rsid w:val="00A22707"/>
    <w:rsid w:val="00A22C83"/>
    <w:rsid w:val="00A239D5"/>
    <w:rsid w:val="00A24546"/>
    <w:rsid w:val="00A31923"/>
    <w:rsid w:val="00A33B4C"/>
    <w:rsid w:val="00A361D7"/>
    <w:rsid w:val="00A36920"/>
    <w:rsid w:val="00A44201"/>
    <w:rsid w:val="00A46928"/>
    <w:rsid w:val="00A47C21"/>
    <w:rsid w:val="00A52CD1"/>
    <w:rsid w:val="00A60CD8"/>
    <w:rsid w:val="00A61FE1"/>
    <w:rsid w:val="00A65D0B"/>
    <w:rsid w:val="00A66FE1"/>
    <w:rsid w:val="00A67219"/>
    <w:rsid w:val="00A724A6"/>
    <w:rsid w:val="00A726D6"/>
    <w:rsid w:val="00A72C4B"/>
    <w:rsid w:val="00A72C7E"/>
    <w:rsid w:val="00A908A1"/>
    <w:rsid w:val="00A91248"/>
    <w:rsid w:val="00A9383C"/>
    <w:rsid w:val="00AA17AE"/>
    <w:rsid w:val="00AA285E"/>
    <w:rsid w:val="00AA373C"/>
    <w:rsid w:val="00AA4C91"/>
    <w:rsid w:val="00AB343A"/>
    <w:rsid w:val="00AB487F"/>
    <w:rsid w:val="00AC2E3F"/>
    <w:rsid w:val="00AC3D3F"/>
    <w:rsid w:val="00AC4347"/>
    <w:rsid w:val="00AC62EE"/>
    <w:rsid w:val="00AD300A"/>
    <w:rsid w:val="00AD345C"/>
    <w:rsid w:val="00AD3EA0"/>
    <w:rsid w:val="00AD58A4"/>
    <w:rsid w:val="00AE1ED9"/>
    <w:rsid w:val="00AE2586"/>
    <w:rsid w:val="00AF307D"/>
    <w:rsid w:val="00AF3CD7"/>
    <w:rsid w:val="00B01F29"/>
    <w:rsid w:val="00B02BA8"/>
    <w:rsid w:val="00B032DF"/>
    <w:rsid w:val="00B04F61"/>
    <w:rsid w:val="00B06797"/>
    <w:rsid w:val="00B10D5C"/>
    <w:rsid w:val="00B123AE"/>
    <w:rsid w:val="00B1272C"/>
    <w:rsid w:val="00B15100"/>
    <w:rsid w:val="00B2000D"/>
    <w:rsid w:val="00B201DD"/>
    <w:rsid w:val="00B21C64"/>
    <w:rsid w:val="00B22BBE"/>
    <w:rsid w:val="00B240A7"/>
    <w:rsid w:val="00B24788"/>
    <w:rsid w:val="00B318BE"/>
    <w:rsid w:val="00B32906"/>
    <w:rsid w:val="00B344F1"/>
    <w:rsid w:val="00B35BA0"/>
    <w:rsid w:val="00B44B1A"/>
    <w:rsid w:val="00B45963"/>
    <w:rsid w:val="00B50270"/>
    <w:rsid w:val="00B53C68"/>
    <w:rsid w:val="00B56F26"/>
    <w:rsid w:val="00B63FB8"/>
    <w:rsid w:val="00B66A38"/>
    <w:rsid w:val="00B83876"/>
    <w:rsid w:val="00B838FF"/>
    <w:rsid w:val="00B84E6A"/>
    <w:rsid w:val="00B87910"/>
    <w:rsid w:val="00B91BEF"/>
    <w:rsid w:val="00B92E15"/>
    <w:rsid w:val="00BA0C06"/>
    <w:rsid w:val="00BA41D5"/>
    <w:rsid w:val="00BA5631"/>
    <w:rsid w:val="00BA70A8"/>
    <w:rsid w:val="00BB0775"/>
    <w:rsid w:val="00BC0D21"/>
    <w:rsid w:val="00BC2D2B"/>
    <w:rsid w:val="00BC30BE"/>
    <w:rsid w:val="00BC3750"/>
    <w:rsid w:val="00BC4E76"/>
    <w:rsid w:val="00BC5C31"/>
    <w:rsid w:val="00BC5ECD"/>
    <w:rsid w:val="00BC73E1"/>
    <w:rsid w:val="00BD0096"/>
    <w:rsid w:val="00BD0C5F"/>
    <w:rsid w:val="00BD156F"/>
    <w:rsid w:val="00BD49C6"/>
    <w:rsid w:val="00BD65CE"/>
    <w:rsid w:val="00BD7627"/>
    <w:rsid w:val="00BE0770"/>
    <w:rsid w:val="00BE2F46"/>
    <w:rsid w:val="00BE65B3"/>
    <w:rsid w:val="00BE7553"/>
    <w:rsid w:val="00BF54E0"/>
    <w:rsid w:val="00BF54F8"/>
    <w:rsid w:val="00C01DAE"/>
    <w:rsid w:val="00C06C25"/>
    <w:rsid w:val="00C130D8"/>
    <w:rsid w:val="00C163CE"/>
    <w:rsid w:val="00C175EE"/>
    <w:rsid w:val="00C17C01"/>
    <w:rsid w:val="00C253D7"/>
    <w:rsid w:val="00C256F8"/>
    <w:rsid w:val="00C2575F"/>
    <w:rsid w:val="00C26FCF"/>
    <w:rsid w:val="00C27583"/>
    <w:rsid w:val="00C27C1F"/>
    <w:rsid w:val="00C32598"/>
    <w:rsid w:val="00C329C0"/>
    <w:rsid w:val="00C339A6"/>
    <w:rsid w:val="00C344EC"/>
    <w:rsid w:val="00C35F3F"/>
    <w:rsid w:val="00C42E65"/>
    <w:rsid w:val="00C43C58"/>
    <w:rsid w:val="00C47B3E"/>
    <w:rsid w:val="00C50C23"/>
    <w:rsid w:val="00C52582"/>
    <w:rsid w:val="00C53BBD"/>
    <w:rsid w:val="00C604FC"/>
    <w:rsid w:val="00C63A8E"/>
    <w:rsid w:val="00C63E37"/>
    <w:rsid w:val="00C6443E"/>
    <w:rsid w:val="00C65EAE"/>
    <w:rsid w:val="00C715BC"/>
    <w:rsid w:val="00C741ED"/>
    <w:rsid w:val="00C76B87"/>
    <w:rsid w:val="00C81547"/>
    <w:rsid w:val="00C81BCC"/>
    <w:rsid w:val="00C821E2"/>
    <w:rsid w:val="00C833C1"/>
    <w:rsid w:val="00C83504"/>
    <w:rsid w:val="00C921C9"/>
    <w:rsid w:val="00C94D48"/>
    <w:rsid w:val="00C94EF1"/>
    <w:rsid w:val="00C950A1"/>
    <w:rsid w:val="00C95628"/>
    <w:rsid w:val="00CA23DC"/>
    <w:rsid w:val="00CA4AF4"/>
    <w:rsid w:val="00CA6EC0"/>
    <w:rsid w:val="00CB2526"/>
    <w:rsid w:val="00CB61E2"/>
    <w:rsid w:val="00CC0AD8"/>
    <w:rsid w:val="00CC4C87"/>
    <w:rsid w:val="00CC51C6"/>
    <w:rsid w:val="00CD300A"/>
    <w:rsid w:val="00CD430B"/>
    <w:rsid w:val="00CE0B94"/>
    <w:rsid w:val="00CE1AE6"/>
    <w:rsid w:val="00CE27B9"/>
    <w:rsid w:val="00CE3B5C"/>
    <w:rsid w:val="00CE5B61"/>
    <w:rsid w:val="00CF0726"/>
    <w:rsid w:val="00CF2AA2"/>
    <w:rsid w:val="00CF582C"/>
    <w:rsid w:val="00CF7DDD"/>
    <w:rsid w:val="00D016A0"/>
    <w:rsid w:val="00D01E87"/>
    <w:rsid w:val="00D167D3"/>
    <w:rsid w:val="00D1760B"/>
    <w:rsid w:val="00D2082D"/>
    <w:rsid w:val="00D21C4C"/>
    <w:rsid w:val="00D21FBF"/>
    <w:rsid w:val="00D23D78"/>
    <w:rsid w:val="00D31DC0"/>
    <w:rsid w:val="00D41A84"/>
    <w:rsid w:val="00D439F6"/>
    <w:rsid w:val="00D47B81"/>
    <w:rsid w:val="00D505D6"/>
    <w:rsid w:val="00D575C5"/>
    <w:rsid w:val="00D61F01"/>
    <w:rsid w:val="00D6247B"/>
    <w:rsid w:val="00D64991"/>
    <w:rsid w:val="00D66385"/>
    <w:rsid w:val="00D673A0"/>
    <w:rsid w:val="00D72311"/>
    <w:rsid w:val="00D72997"/>
    <w:rsid w:val="00D75872"/>
    <w:rsid w:val="00D80749"/>
    <w:rsid w:val="00D86E9E"/>
    <w:rsid w:val="00D870C9"/>
    <w:rsid w:val="00D92412"/>
    <w:rsid w:val="00D953D3"/>
    <w:rsid w:val="00D97146"/>
    <w:rsid w:val="00DA6D21"/>
    <w:rsid w:val="00DB4422"/>
    <w:rsid w:val="00DB48B7"/>
    <w:rsid w:val="00DB5823"/>
    <w:rsid w:val="00DB5F06"/>
    <w:rsid w:val="00DB70E9"/>
    <w:rsid w:val="00DB799A"/>
    <w:rsid w:val="00DC35C6"/>
    <w:rsid w:val="00DC5F87"/>
    <w:rsid w:val="00DC6735"/>
    <w:rsid w:val="00DC7C16"/>
    <w:rsid w:val="00DD0913"/>
    <w:rsid w:val="00DD1EBC"/>
    <w:rsid w:val="00DD34E2"/>
    <w:rsid w:val="00DD51AD"/>
    <w:rsid w:val="00DD55C3"/>
    <w:rsid w:val="00DD758F"/>
    <w:rsid w:val="00DE2942"/>
    <w:rsid w:val="00DE2F95"/>
    <w:rsid w:val="00DE3251"/>
    <w:rsid w:val="00DE5FB9"/>
    <w:rsid w:val="00DE73F1"/>
    <w:rsid w:val="00DF3A9E"/>
    <w:rsid w:val="00DF7689"/>
    <w:rsid w:val="00E0209C"/>
    <w:rsid w:val="00E02BF6"/>
    <w:rsid w:val="00E03058"/>
    <w:rsid w:val="00E04117"/>
    <w:rsid w:val="00E06D3E"/>
    <w:rsid w:val="00E131F1"/>
    <w:rsid w:val="00E2053F"/>
    <w:rsid w:val="00E20A6E"/>
    <w:rsid w:val="00E22373"/>
    <w:rsid w:val="00E22524"/>
    <w:rsid w:val="00E22F32"/>
    <w:rsid w:val="00E25513"/>
    <w:rsid w:val="00E257C6"/>
    <w:rsid w:val="00E26456"/>
    <w:rsid w:val="00E30632"/>
    <w:rsid w:val="00E356D5"/>
    <w:rsid w:val="00E35FF5"/>
    <w:rsid w:val="00E367EF"/>
    <w:rsid w:val="00E36E34"/>
    <w:rsid w:val="00E41F72"/>
    <w:rsid w:val="00E43371"/>
    <w:rsid w:val="00E4361C"/>
    <w:rsid w:val="00E43A7B"/>
    <w:rsid w:val="00E43C87"/>
    <w:rsid w:val="00E449B0"/>
    <w:rsid w:val="00E52083"/>
    <w:rsid w:val="00E52F53"/>
    <w:rsid w:val="00E53AC4"/>
    <w:rsid w:val="00E54A49"/>
    <w:rsid w:val="00E55B20"/>
    <w:rsid w:val="00E55DEF"/>
    <w:rsid w:val="00E635B9"/>
    <w:rsid w:val="00E661B5"/>
    <w:rsid w:val="00E66AE4"/>
    <w:rsid w:val="00E7059A"/>
    <w:rsid w:val="00E705CD"/>
    <w:rsid w:val="00E71F67"/>
    <w:rsid w:val="00E76E92"/>
    <w:rsid w:val="00E81033"/>
    <w:rsid w:val="00E81D0D"/>
    <w:rsid w:val="00E83BD5"/>
    <w:rsid w:val="00E8449D"/>
    <w:rsid w:val="00E84B23"/>
    <w:rsid w:val="00E851EE"/>
    <w:rsid w:val="00E85200"/>
    <w:rsid w:val="00E85641"/>
    <w:rsid w:val="00E904D4"/>
    <w:rsid w:val="00E94318"/>
    <w:rsid w:val="00E9653A"/>
    <w:rsid w:val="00E973C0"/>
    <w:rsid w:val="00EA1BC0"/>
    <w:rsid w:val="00EA2388"/>
    <w:rsid w:val="00EA39E5"/>
    <w:rsid w:val="00EA79AB"/>
    <w:rsid w:val="00EB19A8"/>
    <w:rsid w:val="00EB1C56"/>
    <w:rsid w:val="00EB24A8"/>
    <w:rsid w:val="00EB2D41"/>
    <w:rsid w:val="00EB42E8"/>
    <w:rsid w:val="00EB552F"/>
    <w:rsid w:val="00EB79C3"/>
    <w:rsid w:val="00EC325F"/>
    <w:rsid w:val="00EC39DB"/>
    <w:rsid w:val="00EC4F3D"/>
    <w:rsid w:val="00EC526E"/>
    <w:rsid w:val="00EC56C1"/>
    <w:rsid w:val="00ED0D4B"/>
    <w:rsid w:val="00ED290F"/>
    <w:rsid w:val="00ED3F38"/>
    <w:rsid w:val="00EE0DD5"/>
    <w:rsid w:val="00EE5BC4"/>
    <w:rsid w:val="00EF1932"/>
    <w:rsid w:val="00EF3E12"/>
    <w:rsid w:val="00EF43E0"/>
    <w:rsid w:val="00F004D0"/>
    <w:rsid w:val="00F06200"/>
    <w:rsid w:val="00F07161"/>
    <w:rsid w:val="00F074A1"/>
    <w:rsid w:val="00F07934"/>
    <w:rsid w:val="00F10850"/>
    <w:rsid w:val="00F12434"/>
    <w:rsid w:val="00F13039"/>
    <w:rsid w:val="00F1581F"/>
    <w:rsid w:val="00F15BFA"/>
    <w:rsid w:val="00F20E76"/>
    <w:rsid w:val="00F2120D"/>
    <w:rsid w:val="00F2235F"/>
    <w:rsid w:val="00F22462"/>
    <w:rsid w:val="00F22F87"/>
    <w:rsid w:val="00F23BA7"/>
    <w:rsid w:val="00F24A6E"/>
    <w:rsid w:val="00F24CFF"/>
    <w:rsid w:val="00F253B1"/>
    <w:rsid w:val="00F25455"/>
    <w:rsid w:val="00F25473"/>
    <w:rsid w:val="00F27181"/>
    <w:rsid w:val="00F3037D"/>
    <w:rsid w:val="00F31634"/>
    <w:rsid w:val="00F32BEF"/>
    <w:rsid w:val="00F33030"/>
    <w:rsid w:val="00F3373A"/>
    <w:rsid w:val="00F3522A"/>
    <w:rsid w:val="00F359E2"/>
    <w:rsid w:val="00F4074A"/>
    <w:rsid w:val="00F431B6"/>
    <w:rsid w:val="00F43C14"/>
    <w:rsid w:val="00F43F48"/>
    <w:rsid w:val="00F45DDD"/>
    <w:rsid w:val="00F4676E"/>
    <w:rsid w:val="00F52750"/>
    <w:rsid w:val="00F53B70"/>
    <w:rsid w:val="00F53E07"/>
    <w:rsid w:val="00F57428"/>
    <w:rsid w:val="00F640B3"/>
    <w:rsid w:val="00F6573E"/>
    <w:rsid w:val="00F6624B"/>
    <w:rsid w:val="00F73A36"/>
    <w:rsid w:val="00F75AA5"/>
    <w:rsid w:val="00F9007A"/>
    <w:rsid w:val="00F916B9"/>
    <w:rsid w:val="00F972FC"/>
    <w:rsid w:val="00F973D6"/>
    <w:rsid w:val="00FA1045"/>
    <w:rsid w:val="00FA1A5A"/>
    <w:rsid w:val="00FA1D83"/>
    <w:rsid w:val="00FA3510"/>
    <w:rsid w:val="00FA4694"/>
    <w:rsid w:val="00FB0130"/>
    <w:rsid w:val="00FB44F4"/>
    <w:rsid w:val="00FB6664"/>
    <w:rsid w:val="00FC2417"/>
    <w:rsid w:val="00FC298C"/>
    <w:rsid w:val="00FC2B54"/>
    <w:rsid w:val="00FC33C9"/>
    <w:rsid w:val="00FC4F53"/>
    <w:rsid w:val="00FC5C75"/>
    <w:rsid w:val="00FD108F"/>
    <w:rsid w:val="00FD4665"/>
    <w:rsid w:val="00FD6CC6"/>
    <w:rsid w:val="00FE1823"/>
    <w:rsid w:val="00FE2C25"/>
    <w:rsid w:val="00FE3BF3"/>
    <w:rsid w:val="00FE3CF9"/>
    <w:rsid w:val="00FE5945"/>
    <w:rsid w:val="00FE7719"/>
    <w:rsid w:val="00FF3188"/>
    <w:rsid w:val="00FF3436"/>
    <w:rsid w:val="00FF710D"/>
    <w:rsid w:val="00FF7E7B"/>
    <w:rsid w:val="016DB25E"/>
    <w:rsid w:val="0B80CA03"/>
    <w:rsid w:val="18F66C99"/>
    <w:rsid w:val="1C99301E"/>
    <w:rsid w:val="3D656306"/>
    <w:rsid w:val="3E3C5AD0"/>
    <w:rsid w:val="44709333"/>
    <w:rsid w:val="4878C487"/>
    <w:rsid w:val="4F30FCE2"/>
    <w:rsid w:val="56EC3B8E"/>
    <w:rsid w:val="59E372C8"/>
    <w:rsid w:val="7A267F88"/>
    <w:rsid w:val="7C2F56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8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er" w:uiPriority="99"/>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343"/>
    <w:pPr>
      <w:spacing w:after="0" w:line="360" w:lineRule="auto"/>
      <w:jc w:val="both"/>
    </w:pPr>
    <w:rPr>
      <w:rFonts w:ascii="Arial" w:hAnsi="Arial"/>
      <w:lang w:val="pt-BR"/>
    </w:rPr>
  </w:style>
  <w:style w:type="paragraph" w:styleId="Ttulo1">
    <w:name w:val="heading 1"/>
    <w:basedOn w:val="Normal"/>
    <w:next w:val="Numerada"/>
    <w:link w:val="Ttulo1Char"/>
    <w:autoRedefine/>
    <w:uiPriority w:val="9"/>
    <w:qFormat/>
    <w:rsid w:val="003E4AB7"/>
    <w:pPr>
      <w:keepNext/>
      <w:keepLines/>
      <w:jc w:val="left"/>
      <w:outlineLvl w:val="0"/>
    </w:pPr>
    <w:rPr>
      <w:rFonts w:eastAsiaTheme="majorEastAsia" w:cs="Arial"/>
      <w:b/>
      <w:bCs/>
      <w:caps/>
      <w:color w:val="B65D00"/>
      <w:sz w:val="28"/>
      <w:szCs w:val="28"/>
    </w:rPr>
  </w:style>
  <w:style w:type="paragraph" w:styleId="Ttulo2">
    <w:name w:val="heading 2"/>
    <w:basedOn w:val="Ttulo1"/>
    <w:next w:val="Corpodetexto"/>
    <w:link w:val="Ttulo2Char"/>
    <w:autoRedefine/>
    <w:uiPriority w:val="9"/>
    <w:unhideWhenUsed/>
    <w:qFormat/>
    <w:rsid w:val="001F44B7"/>
    <w:pPr>
      <w:numPr>
        <w:ilvl w:val="1"/>
        <w:numId w:val="3"/>
      </w:numPr>
      <w:ind w:left="0" w:firstLine="0"/>
      <w:outlineLvl w:val="1"/>
    </w:pPr>
    <w:rPr>
      <w:rFonts w:cs="Times New Roman"/>
      <w:bCs w:val="0"/>
      <w:caps w:val="0"/>
    </w:rPr>
  </w:style>
  <w:style w:type="paragraph" w:styleId="Ttulo3">
    <w:name w:val="heading 3"/>
    <w:basedOn w:val="Ttulo2"/>
    <w:next w:val="Corpodetexto"/>
    <w:link w:val="Ttulo3Char"/>
    <w:autoRedefine/>
    <w:uiPriority w:val="9"/>
    <w:unhideWhenUsed/>
    <w:qFormat/>
    <w:rsid w:val="00F15BFA"/>
    <w:pPr>
      <w:numPr>
        <w:ilvl w:val="2"/>
      </w:numPr>
      <w:ind w:left="0" w:firstLine="0"/>
      <w:outlineLvl w:val="2"/>
    </w:pPr>
    <w:rPr>
      <w:rFonts w:cstheme="majorBidi"/>
      <w:b w:val="0"/>
    </w:rPr>
  </w:style>
  <w:style w:type="paragraph" w:styleId="Ttulo4">
    <w:name w:val="heading 4"/>
    <w:basedOn w:val="Ttulo3"/>
    <w:next w:val="Corpodetexto"/>
    <w:link w:val="Ttulo4Char"/>
    <w:autoRedefine/>
    <w:uiPriority w:val="9"/>
    <w:unhideWhenUsed/>
    <w:qFormat/>
    <w:rsid w:val="00170F36"/>
    <w:pPr>
      <w:numPr>
        <w:ilvl w:val="3"/>
      </w:numPr>
      <w:ind w:left="1080"/>
      <w:outlineLvl w:val="3"/>
    </w:pPr>
    <w:rPr>
      <w:i/>
      <w:iCs/>
    </w:rPr>
  </w:style>
  <w:style w:type="paragraph" w:styleId="Ttulo5">
    <w:name w:val="heading 5"/>
    <w:basedOn w:val="Normal"/>
    <w:next w:val="Corpodetexto"/>
    <w:link w:val="Ttulo5Char"/>
    <w:uiPriority w:val="9"/>
    <w:unhideWhenUsed/>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Corpodetexto"/>
    <w:link w:val="Ttulo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Corpodetexto"/>
    <w:link w:val="Ttulo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Ttulo8">
    <w:name w:val="heading 8"/>
    <w:basedOn w:val="Normal"/>
    <w:next w:val="Corpodetexto"/>
    <w:link w:val="Ttulo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Ttulo9">
    <w:name w:val="heading 9"/>
    <w:basedOn w:val="Normal"/>
    <w:next w:val="Corpodetexto"/>
    <w:link w:val="Ttulo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autoRedefine/>
    <w:qFormat/>
    <w:rsid w:val="005F2A53"/>
    <w:rPr>
      <w:rFonts w:cs="Arial"/>
      <w:iCs/>
    </w:rPr>
  </w:style>
  <w:style w:type="paragraph" w:customStyle="1" w:styleId="FirstParagraph">
    <w:name w:val="First Paragraph"/>
    <w:basedOn w:val="Corpodetexto"/>
    <w:next w:val="Corpodetexto"/>
  </w:style>
  <w:style w:type="paragraph" w:customStyle="1" w:styleId="Compact">
    <w:name w:val="Compact"/>
    <w:basedOn w:val="Corpodetexto"/>
    <w:pPr>
      <w:spacing w:before="36" w:after="36"/>
    </w:pPr>
  </w:style>
  <w:style w:type="paragraph" w:styleId="Ttulo">
    <w:name w:val="Title"/>
    <w:aliases w:val="RTCU_Título"/>
    <w:basedOn w:val="Normal"/>
    <w:next w:val="Corpodetexto"/>
    <w:link w:val="TtuloChar"/>
    <w:autoRedefine/>
    <w:uiPriority w:val="10"/>
    <w:rsid w:val="00F004D0"/>
    <w:pPr>
      <w:spacing w:before="360" w:line="240" w:lineRule="auto"/>
      <w:contextualSpacing/>
      <w:jc w:val="center"/>
    </w:pPr>
    <w:rPr>
      <w:rFonts w:eastAsiaTheme="majorEastAsia" w:cstheme="majorBidi"/>
      <w:b/>
      <w:bCs/>
      <w:caps/>
      <w:color w:val="B65D00"/>
      <w:sz w:val="32"/>
      <w:szCs w:val="72"/>
    </w:rPr>
  </w:style>
  <w:style w:type="character" w:customStyle="1" w:styleId="TtuloChar">
    <w:name w:val="Título Char"/>
    <w:aliases w:val="RTCU_Título Char"/>
    <w:basedOn w:val="Fontepargpadro"/>
    <w:link w:val="Ttulo"/>
    <w:uiPriority w:val="10"/>
    <w:rsid w:val="00F004D0"/>
    <w:rPr>
      <w:rFonts w:ascii="Arial" w:eastAsiaTheme="majorEastAsia" w:hAnsi="Arial" w:cstheme="majorBidi"/>
      <w:b/>
      <w:bCs/>
      <w:caps/>
      <w:color w:val="B65D00"/>
      <w:sz w:val="32"/>
      <w:szCs w:val="72"/>
      <w:lang w:val="pt-BR"/>
    </w:rPr>
  </w:style>
  <w:style w:type="paragraph" w:styleId="Subttulo">
    <w:name w:val="Subtitle"/>
    <w:basedOn w:val="Ttulo"/>
    <w:next w:val="Corpodetexto"/>
    <w:link w:val="SubttuloChar"/>
    <w:autoRedefine/>
    <w:uiPriority w:val="11"/>
    <w:qFormat/>
    <w:rsid w:val="00206021"/>
    <w:pPr>
      <w:numPr>
        <w:ilvl w:val="1"/>
      </w:numPr>
      <w:spacing w:before="0"/>
    </w:pPr>
    <w:rPr>
      <w:caps w:val="0"/>
      <w:spacing w:val="15"/>
      <w:sz w:val="28"/>
      <w:szCs w:val="28"/>
    </w:rPr>
  </w:style>
  <w:style w:type="character" w:customStyle="1" w:styleId="SubttuloChar">
    <w:name w:val="Subtítulo Char"/>
    <w:basedOn w:val="Fontepargpadro"/>
    <w:link w:val="Subttulo"/>
    <w:uiPriority w:val="11"/>
    <w:rsid w:val="00206021"/>
    <w:rPr>
      <w:rFonts w:ascii="Arial" w:eastAsiaTheme="majorEastAsia" w:hAnsi="Arial" w:cstheme="majorBidi"/>
      <w:b/>
      <w:bCs/>
      <w:color w:val="B65D00"/>
      <w:spacing w:val="15"/>
      <w:sz w:val="28"/>
      <w:szCs w:val="28"/>
      <w:lang w:val="pt-BR"/>
    </w:rPr>
  </w:style>
  <w:style w:type="paragraph" w:customStyle="1" w:styleId="Author">
    <w:name w:val="Author"/>
    <w:basedOn w:val="Ttulo"/>
    <w:next w:val="Corpodetexto"/>
    <w:pPr>
      <w:keepNext/>
      <w:keepLines/>
    </w:pPr>
    <w:rPr>
      <w:sz w:val="24"/>
      <w:szCs w:val="24"/>
    </w:rPr>
  </w:style>
  <w:style w:type="paragraph" w:styleId="Data">
    <w:name w:val="Date"/>
    <w:basedOn w:val="Ttulo"/>
    <w:next w:val="Corpodetexto"/>
    <w:pPr>
      <w:keepNext/>
      <w:keepLines/>
    </w:pPr>
    <w:rPr>
      <w:sz w:val="24"/>
      <w:szCs w:val="24"/>
    </w:rPr>
  </w:style>
  <w:style w:type="paragraph" w:customStyle="1" w:styleId="AbstractTitle">
    <w:name w:val="Abstract Title"/>
    <w:basedOn w:val="Normal"/>
    <w:next w:val="Abstract"/>
    <w:pPr>
      <w:keepNext/>
      <w:keepLines/>
      <w:spacing w:before="300"/>
      <w:jc w:val="center"/>
    </w:pPr>
    <w:rPr>
      <w:b/>
      <w:sz w:val="20"/>
      <w:szCs w:val="20"/>
    </w:rPr>
  </w:style>
  <w:style w:type="paragraph" w:customStyle="1" w:styleId="Abstract">
    <w:name w:val="Abstract"/>
    <w:basedOn w:val="Normal"/>
    <w:next w:val="Corpodetexto"/>
    <w:pPr>
      <w:keepNext/>
      <w:keepLines/>
      <w:spacing w:before="100" w:after="300"/>
    </w:pPr>
    <w:rPr>
      <w:sz w:val="20"/>
      <w:szCs w:val="20"/>
    </w:rPr>
  </w:style>
  <w:style w:type="paragraph" w:styleId="Bibliografia">
    <w:name w:val="Bibliography"/>
    <w:basedOn w:val="Normal"/>
  </w:style>
  <w:style w:type="character" w:customStyle="1" w:styleId="Ttulo1Char">
    <w:name w:val="Título 1 Char"/>
    <w:basedOn w:val="Fontepargpadro"/>
    <w:link w:val="Ttulo1"/>
    <w:uiPriority w:val="9"/>
    <w:rsid w:val="003E4AB7"/>
    <w:rPr>
      <w:rFonts w:ascii="Arial" w:eastAsiaTheme="majorEastAsia" w:hAnsi="Arial" w:cs="Arial"/>
      <w:b/>
      <w:bCs/>
      <w:caps/>
      <w:color w:val="B65D00"/>
      <w:sz w:val="28"/>
      <w:szCs w:val="28"/>
      <w:lang w:val="pt-BR"/>
    </w:rPr>
  </w:style>
  <w:style w:type="character" w:customStyle="1" w:styleId="Ttulo2Char">
    <w:name w:val="Título 2 Char"/>
    <w:basedOn w:val="Fontepargpadro"/>
    <w:link w:val="Ttulo2"/>
    <w:uiPriority w:val="9"/>
    <w:rsid w:val="001F44B7"/>
    <w:rPr>
      <w:rFonts w:ascii="Arial" w:eastAsiaTheme="majorEastAsia" w:hAnsi="Arial" w:cs="Times New Roman"/>
      <w:b/>
      <w:color w:val="B65D00"/>
      <w:sz w:val="28"/>
      <w:szCs w:val="28"/>
      <w:lang w:val="pt-BR"/>
    </w:rPr>
  </w:style>
  <w:style w:type="character" w:customStyle="1" w:styleId="Ttulo3Char">
    <w:name w:val="Título 3 Char"/>
    <w:basedOn w:val="Fontepargpadro"/>
    <w:link w:val="Ttulo3"/>
    <w:uiPriority w:val="9"/>
    <w:rsid w:val="00F15BFA"/>
    <w:rPr>
      <w:rFonts w:ascii="Arial" w:eastAsiaTheme="majorEastAsia" w:hAnsi="Arial" w:cstheme="majorBidi"/>
      <w:color w:val="B65D00"/>
      <w:sz w:val="28"/>
      <w:szCs w:val="28"/>
      <w:lang w:val="pt-BR"/>
    </w:rPr>
  </w:style>
  <w:style w:type="character" w:customStyle="1" w:styleId="Ttulo4Char">
    <w:name w:val="Título 4 Char"/>
    <w:basedOn w:val="Fontepargpadro"/>
    <w:link w:val="Ttulo4"/>
    <w:uiPriority w:val="9"/>
    <w:rsid w:val="00170F36"/>
    <w:rPr>
      <w:rFonts w:ascii="Arial" w:eastAsiaTheme="majorEastAsia" w:hAnsi="Arial" w:cstheme="majorBidi"/>
      <w:i/>
      <w:iCs/>
      <w:color w:val="B65D00"/>
      <w:sz w:val="28"/>
      <w:szCs w:val="28"/>
      <w:lang w:val="pt-BR"/>
    </w:rPr>
  </w:style>
  <w:style w:type="character" w:customStyle="1" w:styleId="Ttulo5Char">
    <w:name w:val="Título 5 Char"/>
    <w:basedOn w:val="Fontepargpadro"/>
    <w:link w:val="Ttulo5"/>
    <w:uiPriority w:val="9"/>
    <w:rsid w:val="00A10FD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10FD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10FD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10FD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10FD9"/>
    <w:rPr>
      <w:rFonts w:eastAsiaTheme="majorEastAsia" w:cstheme="majorBidi"/>
      <w:color w:val="272727" w:themeColor="text1" w:themeTint="D8"/>
    </w:rPr>
  </w:style>
  <w:style w:type="paragraph" w:styleId="Textoembloco">
    <w:name w:val="Block Text"/>
    <w:basedOn w:val="Corpodetexto"/>
    <w:next w:val="Corpodetexto"/>
    <w:uiPriority w:val="9"/>
    <w:unhideWhenUsed/>
    <w:pPr>
      <w:spacing w:before="100" w:after="100"/>
      <w:ind w:left="480" w:right="480"/>
    </w:pPr>
  </w:style>
  <w:style w:type="paragraph" w:styleId="Textodenotaderodap">
    <w:name w:val="footnote text"/>
    <w:basedOn w:val="Normal"/>
    <w:uiPriority w:val="9"/>
    <w:unhideWhenUsed/>
  </w:style>
  <w:style w:type="paragraph" w:customStyle="1" w:styleId="FootnoteBlockText">
    <w:name w:val="Footnote Block Text"/>
    <w:basedOn w:val="Textodenotaderodap"/>
    <w:next w:val="Textodenotaderodap"/>
    <w:uiPriority w:val="9"/>
    <w:unhideWhenUsed/>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Legenda">
    <w:name w:val="caption"/>
    <w:basedOn w:val="Normal"/>
    <w:link w:val="LegendaCha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sid w:val="00F10850"/>
    <w:rPr>
      <w:color w:val="156082" w:themeColor="accent1"/>
      <w:u w:val="single"/>
    </w:rPr>
  </w:style>
  <w:style w:type="paragraph" w:styleId="CabealhodoSumrio">
    <w:name w:val="TOC Heading"/>
    <w:aliases w:val="Cabeçalho tabela"/>
    <w:basedOn w:val="Normal"/>
    <w:next w:val="Corpodetexto"/>
    <w:autoRedefine/>
    <w:uiPriority w:val="39"/>
    <w:unhideWhenUsed/>
    <w:qFormat/>
    <w:rsid w:val="005B1051"/>
    <w:pPr>
      <w:spacing w:line="240" w:lineRule="auto"/>
      <w:jc w:val="left"/>
    </w:pPr>
    <w:rPr>
      <w:rFonts w:eastAsia="Arial" w:cs="Arial"/>
      <w:b/>
      <w:color w:val="A44A00"/>
      <w:kern w:val="2"/>
      <w:szCs w:val="36"/>
      <w:lang w:eastAsia="pt-BR"/>
      <w14:ligatures w14:val="standardContextual"/>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Refdecomentrio">
    <w:name w:val="annotation reference"/>
    <w:basedOn w:val="Fontepargpadro"/>
    <w:rsid w:val="00737B1A"/>
    <w:rPr>
      <w:sz w:val="16"/>
      <w:szCs w:val="16"/>
    </w:rPr>
  </w:style>
  <w:style w:type="paragraph" w:styleId="Textodecomentrio">
    <w:name w:val="annotation text"/>
    <w:basedOn w:val="Normal"/>
    <w:link w:val="TextodecomentrioChar"/>
    <w:rsid w:val="00737B1A"/>
    <w:rPr>
      <w:sz w:val="20"/>
      <w:szCs w:val="20"/>
    </w:rPr>
  </w:style>
  <w:style w:type="character" w:customStyle="1" w:styleId="TextodecomentrioChar">
    <w:name w:val="Texto de comentário Char"/>
    <w:basedOn w:val="Fontepargpadro"/>
    <w:link w:val="Textodecomentrio"/>
    <w:rsid w:val="00737B1A"/>
    <w:rPr>
      <w:sz w:val="20"/>
      <w:szCs w:val="20"/>
    </w:rPr>
  </w:style>
  <w:style w:type="paragraph" w:styleId="Assuntodocomentrio">
    <w:name w:val="annotation subject"/>
    <w:basedOn w:val="Textodecomentrio"/>
    <w:next w:val="Textodecomentrio"/>
    <w:link w:val="AssuntodocomentrioChar"/>
    <w:rsid w:val="00737B1A"/>
    <w:rPr>
      <w:b/>
      <w:bCs/>
    </w:rPr>
  </w:style>
  <w:style w:type="character" w:customStyle="1" w:styleId="AssuntodocomentrioChar">
    <w:name w:val="Assunto do comentário Char"/>
    <w:basedOn w:val="TextodecomentrioChar"/>
    <w:link w:val="Assuntodocomentrio"/>
    <w:rsid w:val="00737B1A"/>
    <w:rPr>
      <w:b/>
      <w:bCs/>
      <w:sz w:val="20"/>
      <w:szCs w:val="20"/>
    </w:rPr>
  </w:style>
  <w:style w:type="character" w:styleId="MenoPendente">
    <w:name w:val="Unresolved Mention"/>
    <w:basedOn w:val="Fontepargpadro"/>
    <w:uiPriority w:val="99"/>
    <w:semiHidden/>
    <w:unhideWhenUsed/>
    <w:rsid w:val="00737B1A"/>
    <w:rPr>
      <w:color w:val="605E5C"/>
      <w:shd w:val="clear" w:color="auto" w:fill="E1DFDD"/>
    </w:rPr>
  </w:style>
  <w:style w:type="paragraph" w:styleId="Cabealho">
    <w:name w:val="header"/>
    <w:basedOn w:val="Normal"/>
    <w:link w:val="CabealhoChar"/>
    <w:uiPriority w:val="99"/>
    <w:rsid w:val="003150CF"/>
    <w:pPr>
      <w:tabs>
        <w:tab w:val="center" w:pos="4252"/>
        <w:tab w:val="right" w:pos="8504"/>
      </w:tabs>
    </w:pPr>
  </w:style>
  <w:style w:type="character" w:customStyle="1" w:styleId="CabealhoChar">
    <w:name w:val="Cabeçalho Char"/>
    <w:basedOn w:val="Fontepargpadro"/>
    <w:link w:val="Cabealho"/>
    <w:uiPriority w:val="99"/>
    <w:rsid w:val="003150CF"/>
  </w:style>
  <w:style w:type="paragraph" w:styleId="Rodap">
    <w:name w:val="footer"/>
    <w:basedOn w:val="Normal"/>
    <w:link w:val="RodapChar"/>
    <w:uiPriority w:val="99"/>
    <w:rsid w:val="003150CF"/>
    <w:pPr>
      <w:tabs>
        <w:tab w:val="center" w:pos="4252"/>
        <w:tab w:val="right" w:pos="8504"/>
      </w:tabs>
    </w:pPr>
  </w:style>
  <w:style w:type="character" w:customStyle="1" w:styleId="RodapChar">
    <w:name w:val="Rodapé Char"/>
    <w:basedOn w:val="Fontepargpadro"/>
    <w:link w:val="Rodap"/>
    <w:uiPriority w:val="99"/>
    <w:rsid w:val="003150CF"/>
  </w:style>
  <w:style w:type="paragraph" w:styleId="Numerada">
    <w:name w:val="List Number"/>
    <w:basedOn w:val="Normal"/>
    <w:rsid w:val="00F916B9"/>
    <w:pPr>
      <w:numPr>
        <w:numId w:val="2"/>
      </w:numPr>
      <w:contextualSpacing/>
    </w:pPr>
  </w:style>
  <w:style w:type="paragraph" w:customStyle="1" w:styleId="Referncias">
    <w:name w:val="Referências"/>
    <w:basedOn w:val="Corpodetexto"/>
    <w:link w:val="RefernciasChar"/>
    <w:autoRedefine/>
    <w:qFormat/>
    <w:rsid w:val="006B27F3"/>
    <w:pPr>
      <w:spacing w:line="240" w:lineRule="auto"/>
      <w:contextualSpacing/>
      <w:jc w:val="left"/>
    </w:pPr>
    <w:rPr>
      <w:rFonts w:cs="Times New Roman"/>
    </w:rPr>
  </w:style>
  <w:style w:type="character" w:customStyle="1" w:styleId="CorpodetextoChar">
    <w:name w:val="Corpo de texto Char"/>
    <w:basedOn w:val="Fontepargpadro"/>
    <w:link w:val="Corpodetexto"/>
    <w:rsid w:val="005F2A53"/>
    <w:rPr>
      <w:rFonts w:ascii="Arial" w:hAnsi="Arial" w:cs="Arial"/>
      <w:iCs/>
      <w:lang w:val="pt-BR"/>
    </w:rPr>
  </w:style>
  <w:style w:type="character" w:customStyle="1" w:styleId="RefernciasChar">
    <w:name w:val="Referências Char"/>
    <w:basedOn w:val="CorpodetextoChar"/>
    <w:link w:val="Referncias"/>
    <w:rsid w:val="006B27F3"/>
    <w:rPr>
      <w:rFonts w:ascii="Arial" w:hAnsi="Arial" w:cs="Times New Roman"/>
      <w:iCs/>
      <w:lang w:val="pt-BR"/>
    </w:rPr>
  </w:style>
  <w:style w:type="paragraph" w:customStyle="1" w:styleId="Campodepreenchimento">
    <w:name w:val="Campo de preenchimento"/>
    <w:basedOn w:val="Corpodetexto"/>
    <w:link w:val="CampodepreenchimentoChar"/>
    <w:autoRedefine/>
    <w:qFormat/>
    <w:rsid w:val="003E4AB7"/>
    <w:rPr>
      <w:rFonts w:eastAsiaTheme="majorEastAsia" w:cs="Times New Roman"/>
      <w:b/>
      <w:bCs/>
      <w:color w:val="B65D00"/>
    </w:rPr>
  </w:style>
  <w:style w:type="character" w:customStyle="1" w:styleId="CampodepreenchimentoChar">
    <w:name w:val="Campo de preenchimento Char"/>
    <w:basedOn w:val="CorpodetextoChar"/>
    <w:link w:val="Campodepreenchimento"/>
    <w:rsid w:val="003E4AB7"/>
    <w:rPr>
      <w:rFonts w:ascii="Arial" w:eastAsiaTheme="majorEastAsia" w:hAnsi="Arial" w:cs="Times New Roman"/>
      <w:b/>
      <w:bCs/>
      <w:iCs/>
      <w:color w:val="B65D00"/>
      <w:lang w:val="pt-BR"/>
    </w:rPr>
  </w:style>
  <w:style w:type="paragraph" w:customStyle="1" w:styleId="TipodeArtigo">
    <w:name w:val="Tipo de Artigo"/>
    <w:basedOn w:val="Corpodetexto"/>
    <w:link w:val="TipodeArtigoChar"/>
    <w:autoRedefine/>
    <w:rsid w:val="00C47B3E"/>
    <w:rPr>
      <w:rFonts w:cs="Times New Roman"/>
      <w:b/>
      <w:i/>
      <w:iCs w:val="0"/>
      <w:color w:val="156082" w:themeColor="accent1"/>
      <w:sz w:val="18"/>
      <w:bdr w:val="single" w:sz="8" w:space="0" w:color="156082" w:themeColor="accent1"/>
      <w:shd w:val="clear" w:color="auto" w:fill="DAE9F7" w:themeFill="text2" w:themeFillTint="1A"/>
    </w:rPr>
  </w:style>
  <w:style w:type="character" w:customStyle="1" w:styleId="TipodeArtigoChar">
    <w:name w:val="Tipo de Artigo Char"/>
    <w:basedOn w:val="CorpodetextoChar"/>
    <w:link w:val="TipodeArtigo"/>
    <w:rsid w:val="00C47B3E"/>
    <w:rPr>
      <w:rFonts w:ascii="Arial" w:hAnsi="Arial" w:cs="Times New Roman"/>
      <w:b/>
      <w:i/>
      <w:iCs w:val="0"/>
      <w:color w:val="156082" w:themeColor="accent1"/>
      <w:sz w:val="18"/>
      <w:bdr w:val="single" w:sz="8" w:space="0" w:color="156082" w:themeColor="accent1"/>
      <w:lang w:val="pt-BR"/>
    </w:rPr>
  </w:style>
  <w:style w:type="paragraph" w:customStyle="1" w:styleId="readoArtigo">
    <w:name w:val="Área do Artigo"/>
    <w:basedOn w:val="Corpodetexto"/>
    <w:link w:val="readoArtigoChar"/>
    <w:autoRedefine/>
    <w:qFormat/>
    <w:rsid w:val="00C63A8E"/>
    <w:pPr>
      <w:jc w:val="right"/>
    </w:pPr>
    <w:rPr>
      <w:b/>
      <w:color w:val="946C00"/>
      <w:sz w:val="18"/>
      <w:bdr w:val="single" w:sz="8" w:space="0" w:color="B48C28"/>
      <w:shd w:val="clear" w:color="auto" w:fill="FFFFCC"/>
    </w:rPr>
  </w:style>
  <w:style w:type="character" w:customStyle="1" w:styleId="readoArtigoChar">
    <w:name w:val="Área do Artigo Char"/>
    <w:basedOn w:val="CorpodetextoChar"/>
    <w:link w:val="readoArtigo"/>
    <w:rsid w:val="00C63A8E"/>
    <w:rPr>
      <w:rFonts w:ascii="Arial" w:hAnsi="Arial" w:cs="Arial"/>
      <w:b/>
      <w:iCs/>
      <w:color w:val="946C00"/>
      <w:sz w:val="18"/>
      <w:bdr w:val="single" w:sz="8" w:space="0" w:color="B48C28"/>
      <w:lang w:val="pt-BR"/>
    </w:rPr>
  </w:style>
  <w:style w:type="table" w:styleId="SimplesTabela2">
    <w:name w:val="Plain Table 2"/>
    <w:basedOn w:val="Tabelanormal"/>
    <w:rsid w:val="00B63FB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odalidadedoPTT">
    <w:name w:val="Modalidade do PTT"/>
    <w:basedOn w:val="Corpodetexto"/>
    <w:link w:val="ModalidadedoPTTChar"/>
    <w:autoRedefine/>
    <w:rsid w:val="005826E6"/>
    <w:rPr>
      <w:rFonts w:cs="Times New Roman"/>
      <w:color w:val="946C00"/>
      <w:bdr w:val="single" w:sz="8" w:space="0" w:color="B48C28"/>
      <w:shd w:val="clear" w:color="auto" w:fill="FFFFCC"/>
    </w:rPr>
  </w:style>
  <w:style w:type="character" w:customStyle="1" w:styleId="ModalidadedoPTTChar">
    <w:name w:val="Modalidade do PTT Char"/>
    <w:basedOn w:val="CorpodetextoChar"/>
    <w:link w:val="ModalidadedoPTT"/>
    <w:rsid w:val="005826E6"/>
    <w:rPr>
      <w:rFonts w:ascii="Arial" w:hAnsi="Arial" w:cs="Times New Roman"/>
      <w:iCs/>
      <w:color w:val="946C00"/>
      <w:bdr w:val="single" w:sz="8" w:space="0" w:color="B48C28"/>
      <w:lang w:val="pt-BR"/>
    </w:rPr>
  </w:style>
  <w:style w:type="paragraph" w:customStyle="1" w:styleId="keywords">
    <w:name w:val="keywords"/>
    <w:basedOn w:val="Corpodetexto"/>
    <w:link w:val="keywordsChar"/>
    <w:autoRedefine/>
    <w:qFormat/>
    <w:rsid w:val="003E4AB7"/>
    <w:rPr>
      <w:rFonts w:eastAsiaTheme="majorEastAsia"/>
      <w:b/>
      <w:bCs/>
      <w:i/>
      <w:color w:val="B65D00"/>
    </w:rPr>
  </w:style>
  <w:style w:type="character" w:customStyle="1" w:styleId="keywordsChar">
    <w:name w:val="keywords Char"/>
    <w:basedOn w:val="CorpodetextoChar"/>
    <w:link w:val="keywords"/>
    <w:rsid w:val="003E4AB7"/>
    <w:rPr>
      <w:rFonts w:ascii="Arial" w:eastAsiaTheme="majorEastAsia" w:hAnsi="Arial" w:cs="Arial"/>
      <w:b/>
      <w:bCs/>
      <w:i/>
      <w:iCs/>
      <w:color w:val="B65D00"/>
      <w:lang w:val="pt-BR"/>
    </w:rPr>
  </w:style>
  <w:style w:type="character" w:styleId="HiperlinkVisitado">
    <w:name w:val="FollowedHyperlink"/>
    <w:basedOn w:val="Fontepargpadro"/>
    <w:rsid w:val="00E71F67"/>
    <w:rPr>
      <w:color w:val="96607D" w:themeColor="followedHyperlink"/>
      <w:u w:val="single"/>
    </w:rPr>
  </w:style>
  <w:style w:type="paragraph" w:customStyle="1" w:styleId="Dadosautorais">
    <w:name w:val="Dados_autorais"/>
    <w:basedOn w:val="Referncias"/>
    <w:link w:val="DadosautoraisChar"/>
    <w:autoRedefine/>
    <w:qFormat/>
    <w:rsid w:val="00BC73E1"/>
    <w:pPr>
      <w:spacing w:line="360" w:lineRule="auto"/>
    </w:pPr>
    <w:rPr>
      <w:b/>
      <w:bCs/>
      <w:sz w:val="18"/>
      <w:szCs w:val="18"/>
    </w:rPr>
  </w:style>
  <w:style w:type="character" w:customStyle="1" w:styleId="DadosautoraisChar">
    <w:name w:val="Dados_autorais Char"/>
    <w:basedOn w:val="RefernciasChar"/>
    <w:link w:val="Dadosautorais"/>
    <w:rsid w:val="00BC73E1"/>
    <w:rPr>
      <w:rFonts w:ascii="Arial" w:hAnsi="Arial" w:cs="Times New Roman"/>
      <w:b/>
      <w:bCs/>
      <w:iCs/>
      <w:sz w:val="18"/>
      <w:szCs w:val="18"/>
      <w:lang w:val="pt-BR"/>
    </w:rPr>
  </w:style>
  <w:style w:type="paragraph" w:customStyle="1" w:styleId="CRediT">
    <w:name w:val="CRediT"/>
    <w:basedOn w:val="Ttulo1"/>
    <w:link w:val="CRediTChar"/>
    <w:autoRedefine/>
    <w:qFormat/>
    <w:rsid w:val="009F6897"/>
    <w:rPr>
      <w:bCs w:val="0"/>
      <w:caps w:val="0"/>
    </w:rPr>
  </w:style>
  <w:style w:type="character" w:customStyle="1" w:styleId="CRediTChar">
    <w:name w:val="CRediT Char"/>
    <w:basedOn w:val="Ttulo1Char"/>
    <w:link w:val="CRediT"/>
    <w:rsid w:val="009F6897"/>
    <w:rPr>
      <w:rFonts w:ascii="Arial" w:eastAsiaTheme="majorEastAsia" w:hAnsi="Arial" w:cs="Arial"/>
      <w:b/>
      <w:bCs w:val="0"/>
      <w:caps w:val="0"/>
      <w:color w:val="0F4761" w:themeColor="accent1" w:themeShade="BF"/>
      <w:sz w:val="28"/>
      <w:szCs w:val="28"/>
      <w:lang w:val="pt-BR"/>
    </w:rPr>
  </w:style>
  <w:style w:type="paragraph" w:customStyle="1" w:styleId="AbstractResumen">
    <w:name w:val="Abstract/Resumen"/>
    <w:basedOn w:val="Ttulo1"/>
    <w:link w:val="AbstractResumenChar"/>
    <w:autoRedefine/>
    <w:qFormat/>
    <w:rsid w:val="0006639C"/>
    <w:rPr>
      <w:bCs w:val="0"/>
      <w:i/>
      <w:iCs/>
    </w:rPr>
  </w:style>
  <w:style w:type="character" w:customStyle="1" w:styleId="AbstractResumenChar">
    <w:name w:val="Abstract/Resumen Char"/>
    <w:basedOn w:val="Ttulo1Char"/>
    <w:link w:val="AbstractResumen"/>
    <w:rsid w:val="0006639C"/>
    <w:rPr>
      <w:rFonts w:ascii="Arial" w:eastAsiaTheme="majorEastAsia" w:hAnsi="Arial" w:cs="Arial"/>
      <w:b/>
      <w:bCs w:val="0"/>
      <w:i/>
      <w:iCs/>
      <w:caps/>
      <w:color w:val="D67E00"/>
      <w:sz w:val="28"/>
      <w:szCs w:val="28"/>
      <w:lang w:val="pt-BR"/>
    </w:rPr>
  </w:style>
  <w:style w:type="paragraph" w:customStyle="1" w:styleId="CorpodoTextolinguaestrangeira">
    <w:name w:val="Corpo do Texto (lingua estrangeira)"/>
    <w:basedOn w:val="Corpodetexto"/>
    <w:link w:val="CorpodoTextolinguaestrangeiraChar"/>
    <w:autoRedefine/>
    <w:qFormat/>
    <w:rsid w:val="00E35FF5"/>
    <w:rPr>
      <w:i/>
    </w:rPr>
  </w:style>
  <w:style w:type="character" w:customStyle="1" w:styleId="CorpodoTextolinguaestrangeiraChar">
    <w:name w:val="Corpo do Texto (lingua estrangeira) Char"/>
    <w:basedOn w:val="CorpodetextoChar"/>
    <w:link w:val="CorpodoTextolinguaestrangeira"/>
    <w:rsid w:val="00E35FF5"/>
    <w:rPr>
      <w:rFonts w:ascii="Arial" w:hAnsi="Arial" w:cs="Arial"/>
      <w:i/>
      <w:iCs/>
      <w:lang w:val="pt-BR"/>
    </w:rPr>
  </w:style>
  <w:style w:type="paragraph" w:styleId="PargrafodaLista">
    <w:name w:val="List Paragraph"/>
    <w:basedOn w:val="Normal"/>
    <w:qFormat/>
    <w:rsid w:val="00E35FF5"/>
    <w:pPr>
      <w:spacing w:after="160" w:line="259" w:lineRule="auto"/>
      <w:ind w:left="720"/>
      <w:contextualSpacing/>
    </w:pPr>
    <w:rPr>
      <w:rFonts w:asciiTheme="minorHAnsi" w:eastAsiaTheme="minorHAnsi" w:hAnsiTheme="minorHAnsi"/>
      <w:kern w:val="2"/>
      <w:sz w:val="22"/>
      <w:szCs w:val="22"/>
      <w:lang w:eastAsia="en-US"/>
      <w14:ligatures w14:val="standardContextual"/>
    </w:rPr>
  </w:style>
  <w:style w:type="paragraph" w:customStyle="1" w:styleId="Nota">
    <w:name w:val="Nota"/>
    <w:basedOn w:val="Corpodetexto"/>
    <w:link w:val="NotaChar"/>
    <w:autoRedefine/>
    <w:qFormat/>
    <w:rsid w:val="0070546B"/>
    <w:pPr>
      <w:spacing w:before="120" w:after="240"/>
      <w:jc w:val="center"/>
    </w:pPr>
    <w:rPr>
      <w:color w:val="000000"/>
      <w:sz w:val="20"/>
      <w:szCs w:val="20"/>
    </w:rPr>
  </w:style>
  <w:style w:type="character" w:customStyle="1" w:styleId="NotaChar">
    <w:name w:val="Nota Char"/>
    <w:basedOn w:val="CorpodetextoChar"/>
    <w:link w:val="Nota"/>
    <w:rsid w:val="0070546B"/>
    <w:rPr>
      <w:rFonts w:ascii="Arial" w:hAnsi="Arial" w:cs="Arial"/>
      <w:iCs/>
      <w:color w:val="000000"/>
      <w:sz w:val="20"/>
      <w:szCs w:val="20"/>
      <w:lang w:val="pt-BR"/>
    </w:rPr>
  </w:style>
  <w:style w:type="paragraph" w:customStyle="1" w:styleId="Tituloilustrao">
    <w:name w:val="Titulo ilustração"/>
    <w:basedOn w:val="Legenda"/>
    <w:link w:val="TituloilustraoChar"/>
    <w:autoRedefine/>
    <w:qFormat/>
    <w:rsid w:val="003278D5"/>
    <w:pPr>
      <w:keepNext/>
      <w:spacing w:after="240"/>
      <w:jc w:val="center"/>
    </w:pPr>
    <w:rPr>
      <w:b/>
      <w:bCs/>
      <w:i w:val="0"/>
    </w:rPr>
  </w:style>
  <w:style w:type="character" w:customStyle="1" w:styleId="TituloilustraoChar">
    <w:name w:val="Titulo ilustração Char"/>
    <w:basedOn w:val="CorpodetextoChar"/>
    <w:link w:val="Tituloilustrao"/>
    <w:rsid w:val="003278D5"/>
    <w:rPr>
      <w:rFonts w:ascii="Arial" w:hAnsi="Arial" w:cs="Arial"/>
      <w:b/>
      <w:bCs/>
      <w:iCs w:val="0"/>
      <w:lang w:val="pt-BR"/>
    </w:rPr>
  </w:style>
  <w:style w:type="paragraph" w:customStyle="1" w:styleId="TtuloReferncias">
    <w:name w:val="Título Referências"/>
    <w:basedOn w:val="Ttulo1"/>
    <w:link w:val="TtuloRefernciasChar"/>
    <w:autoRedefine/>
    <w:qFormat/>
    <w:rsid w:val="001A3B03"/>
    <w:pPr>
      <w:jc w:val="center"/>
    </w:pPr>
  </w:style>
  <w:style w:type="character" w:customStyle="1" w:styleId="TtuloRefernciasChar">
    <w:name w:val="Título Referências Char"/>
    <w:basedOn w:val="Ttulo1Char"/>
    <w:link w:val="TtuloReferncias"/>
    <w:rsid w:val="001A3B03"/>
    <w:rPr>
      <w:rFonts w:ascii="Arial" w:eastAsiaTheme="majorEastAsia" w:hAnsi="Arial" w:cs="Arial"/>
      <w:b/>
      <w:bCs/>
      <w:caps/>
      <w:color w:val="0F4761" w:themeColor="accent1" w:themeShade="BF"/>
      <w:sz w:val="28"/>
      <w:szCs w:val="28"/>
      <w:lang w:val="pt-BR"/>
    </w:rPr>
  </w:style>
  <w:style w:type="paragraph" w:customStyle="1" w:styleId="Tituloidiomaalternativo">
    <w:name w:val="Titulo (idioma alternativo)"/>
    <w:basedOn w:val="Ttulo1"/>
    <w:link w:val="TituloidiomaalternativoChar"/>
    <w:autoRedefine/>
    <w:qFormat/>
    <w:rsid w:val="002F0E5D"/>
    <w:pPr>
      <w:spacing w:line="240" w:lineRule="auto"/>
      <w:jc w:val="center"/>
    </w:pPr>
    <w:rPr>
      <w:i/>
      <w:color w:val="6F6F6E"/>
      <w:szCs w:val="32"/>
    </w:rPr>
  </w:style>
  <w:style w:type="character" w:customStyle="1" w:styleId="TituloidiomaalternativoChar">
    <w:name w:val="Titulo (idioma alternativo) Char"/>
    <w:basedOn w:val="Ttulo1Char"/>
    <w:link w:val="Tituloidiomaalternativo"/>
    <w:rsid w:val="002F0E5D"/>
    <w:rPr>
      <w:rFonts w:ascii="Arial" w:eastAsiaTheme="majorEastAsia" w:hAnsi="Arial" w:cs="Arial"/>
      <w:b/>
      <w:bCs/>
      <w:i/>
      <w:caps/>
      <w:color w:val="6F6F6E"/>
      <w:sz w:val="28"/>
      <w:szCs w:val="32"/>
      <w:lang w:val="pt-BR"/>
    </w:rPr>
  </w:style>
  <w:style w:type="paragraph" w:customStyle="1" w:styleId="TAG">
    <w:name w:val="TAG"/>
    <w:basedOn w:val="Normal"/>
    <w:link w:val="TAGChar"/>
    <w:autoRedefine/>
    <w:qFormat/>
    <w:rsid w:val="003E4AB7"/>
    <w:pPr>
      <w:spacing w:after="160" w:line="259" w:lineRule="auto"/>
    </w:pPr>
    <w:rPr>
      <w:rFonts w:eastAsia="Arial" w:cs="Arial"/>
      <w:b/>
      <w:color w:val="B65D00"/>
      <w:sz w:val="18"/>
    </w:rPr>
  </w:style>
  <w:style w:type="character" w:customStyle="1" w:styleId="TAGChar">
    <w:name w:val="TAG Char"/>
    <w:basedOn w:val="Fontepargpadro"/>
    <w:link w:val="TAG"/>
    <w:rsid w:val="003E4AB7"/>
    <w:rPr>
      <w:rFonts w:ascii="Arial" w:eastAsia="Arial" w:hAnsi="Arial" w:cs="Arial"/>
      <w:b/>
      <w:color w:val="B65D00"/>
      <w:sz w:val="18"/>
      <w:lang w:val="pt-BR"/>
    </w:rPr>
  </w:style>
  <w:style w:type="paragraph" w:customStyle="1" w:styleId="RTCUAviso">
    <w:name w:val="RTCU_Aviso"/>
    <w:basedOn w:val="Normal"/>
    <w:link w:val="RTCUAvisoChar"/>
    <w:qFormat/>
    <w:rsid w:val="003E435F"/>
    <w:pPr>
      <w:spacing w:before="360" w:after="240" w:line="240" w:lineRule="auto"/>
      <w:jc w:val="left"/>
    </w:pPr>
    <w:rPr>
      <w:rFonts w:cs="Times New Roman"/>
      <w:b/>
      <w:bCs/>
      <w:color w:val="A66500"/>
      <w:sz w:val="32"/>
      <w:szCs w:val="32"/>
    </w:rPr>
  </w:style>
  <w:style w:type="character" w:customStyle="1" w:styleId="RTCUAvisoChar">
    <w:name w:val="RTCU_Aviso Char"/>
    <w:basedOn w:val="Fontepargpadro"/>
    <w:link w:val="RTCUAviso"/>
    <w:rsid w:val="003E435F"/>
    <w:rPr>
      <w:rFonts w:ascii="Arial" w:hAnsi="Arial" w:cs="Times New Roman"/>
      <w:b/>
      <w:bCs/>
      <w:color w:val="A66500"/>
      <w:sz w:val="32"/>
      <w:szCs w:val="32"/>
      <w:lang w:val="pt-BR"/>
    </w:rPr>
  </w:style>
  <w:style w:type="table" w:styleId="Tabelacomgrade">
    <w:name w:val="Table Grid"/>
    <w:basedOn w:val="Tabelanormal"/>
    <w:uiPriority w:val="59"/>
    <w:rsid w:val="00FC2B54"/>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tuloPrincipal">
    <w:name w:val="Título Principal"/>
    <w:basedOn w:val="Ttulo"/>
    <w:link w:val="TtuloPrincipalChar"/>
    <w:qFormat/>
    <w:rsid w:val="00F25455"/>
  </w:style>
  <w:style w:type="character" w:customStyle="1" w:styleId="TtuloPrincipalChar">
    <w:name w:val="Título Principal Char"/>
    <w:basedOn w:val="Ttulo1Char"/>
    <w:link w:val="TtuloPrincipal"/>
    <w:rsid w:val="00F25455"/>
    <w:rPr>
      <w:rFonts w:ascii="Arial" w:eastAsiaTheme="majorEastAsia" w:hAnsi="Arial" w:cstheme="majorBidi"/>
      <w:b/>
      <w:bCs/>
      <w:caps/>
      <w:color w:val="B65D00"/>
      <w:sz w:val="32"/>
      <w:szCs w:val="72"/>
      <w:lang w:val="pt-BR"/>
    </w:rPr>
  </w:style>
  <w:style w:type="paragraph" w:customStyle="1" w:styleId="Subttuloidiomaalternativo">
    <w:name w:val="Subtítulo idioma alternativo"/>
    <w:basedOn w:val="Tituloidiomaalternativo"/>
    <w:link w:val="SubttuloidiomaalternativoChar"/>
    <w:autoRedefine/>
    <w:qFormat/>
    <w:rsid w:val="00206021"/>
    <w:rPr>
      <w:caps w:val="0"/>
    </w:rPr>
  </w:style>
  <w:style w:type="character" w:customStyle="1" w:styleId="SubttuloidiomaalternativoChar">
    <w:name w:val="Subtítulo idioma alternativo Char"/>
    <w:basedOn w:val="TituloidiomaalternativoChar"/>
    <w:link w:val="Subttuloidiomaalternativo"/>
    <w:rsid w:val="00206021"/>
    <w:rPr>
      <w:rFonts w:ascii="Arial" w:eastAsiaTheme="majorEastAsia" w:hAnsi="Arial" w:cs="Arial"/>
      <w:b/>
      <w:bCs/>
      <w:i/>
      <w:caps w:val="0"/>
      <w:color w:val="6F6F6E"/>
      <w:sz w:val="28"/>
      <w:szCs w:val="32"/>
      <w:lang w:val="pt-BR"/>
    </w:rPr>
  </w:style>
  <w:style w:type="character" w:customStyle="1" w:styleId="EstiloHyperlinkSublinhado">
    <w:name w:val="Estilo Hyperlink + Sublinhado"/>
    <w:basedOn w:val="Hyperlink"/>
    <w:qFormat/>
    <w:rsid w:val="001B0AD5"/>
    <w:rPr>
      <w:color w:val="156082" w:themeColor="accent1"/>
      <w:u w:val="single"/>
    </w:rPr>
  </w:style>
  <w:style w:type="paragraph" w:styleId="Citao">
    <w:name w:val="Quote"/>
    <w:basedOn w:val="Normal"/>
    <w:next w:val="Normal"/>
    <w:link w:val="CitaoChar"/>
    <w:autoRedefine/>
    <w:qFormat/>
    <w:rsid w:val="0058153A"/>
    <w:pPr>
      <w:spacing w:line="240" w:lineRule="auto"/>
      <w:ind w:left="2268"/>
    </w:pPr>
    <w:rPr>
      <w:iCs/>
      <w:color w:val="404040" w:themeColor="text1" w:themeTint="BF"/>
      <w:sz w:val="22"/>
    </w:rPr>
  </w:style>
  <w:style w:type="character" w:customStyle="1" w:styleId="CitaoChar">
    <w:name w:val="Citação Char"/>
    <w:basedOn w:val="Fontepargpadro"/>
    <w:link w:val="Citao"/>
    <w:rsid w:val="0058153A"/>
    <w:rPr>
      <w:rFonts w:ascii="Arial" w:hAnsi="Arial"/>
      <w:iCs/>
      <w:color w:val="404040" w:themeColor="text1" w:themeTint="BF"/>
      <w:sz w:val="22"/>
      <w:lang w:val="pt-BR"/>
    </w:rPr>
  </w:style>
  <w:style w:type="paragraph" w:customStyle="1" w:styleId="Avisosubmisso">
    <w:name w:val="Aviso_submissão"/>
    <w:basedOn w:val="Corpodetexto"/>
    <w:link w:val="AvisosubmissoChar"/>
    <w:autoRedefine/>
    <w:qFormat/>
    <w:rsid w:val="000E4078"/>
    <w:pPr>
      <w:pBdr>
        <w:top w:val="single" w:sz="4" w:space="1" w:color="A20000"/>
        <w:left w:val="single" w:sz="4" w:space="4" w:color="A20000"/>
        <w:bottom w:val="single" w:sz="4" w:space="1" w:color="A20000"/>
        <w:right w:val="single" w:sz="4" w:space="4" w:color="A20000"/>
      </w:pBdr>
    </w:pPr>
    <w:rPr>
      <w:color w:val="A20000"/>
    </w:rPr>
  </w:style>
  <w:style w:type="character" w:customStyle="1" w:styleId="AvisosubmissoChar">
    <w:name w:val="Aviso_submissão Char"/>
    <w:basedOn w:val="CorpodetextoChar"/>
    <w:link w:val="Avisosubmisso"/>
    <w:rsid w:val="000E4078"/>
    <w:rPr>
      <w:rFonts w:ascii="Arial" w:hAnsi="Arial" w:cs="Arial"/>
      <w:iCs/>
      <w:color w:val="A2000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comments.xml.rels><?xml version="1.0" encoding="UTF-8" standalone="yes"?>
<Relationships xmlns="http://schemas.openxmlformats.org/package/2006/relationships"><Relationship Id="rId3" Type="http://schemas.openxmlformats.org/officeDocument/2006/relationships/hyperlink" Target="https://revista.tcu.gov.br/ojs/index.php/RTCU/libraryFiles%20/downloadPublic/6" TargetMode="External"/><Relationship Id="rId2" Type="http://schemas.openxmlformats.org/officeDocument/2006/relationships/hyperlink" Target="https://revista.tcu.gov.br/ojs/index.php/RTCU/libraryFiles/downloadPublic/6" TargetMode="External"/><Relationship Id="rId1" Type="http://schemas.openxmlformats.org/officeDocument/2006/relationships/hyperlink" Target="https://revista.tcu.gov.br/ojs/index.php/RTCU/libraryFiles/downloadPublic/6" TargetMode="Externa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hyperlink" Target="https://revista.tcu.gov.br/ojs/index.php/RTCU/libraryFiles/downloadPublic/6"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revista.tcu.gov.br/ojs/index.php/RTCU/libraryFiles/downloadPublic/37" TargetMode="External"/><Relationship Id="rId18" Type="http://schemas.microsoft.com/office/2018/08/relationships/commentsExtensible" Target="commentsExtensible.xml"/><Relationship Id="rId26" Type="http://schemas.openxmlformats.org/officeDocument/2006/relationships/hyperlink" Target="https://revista.tcu.gov.br/ojs/index.php/RTCU/libraryFiles/downloadPublic/6" TargetMode="External"/><Relationship Id="rId39" Type="http://schemas.openxmlformats.org/officeDocument/2006/relationships/theme" Target="theme/theme1.xml"/><Relationship Id="rId21" Type="http://schemas.openxmlformats.org/officeDocument/2006/relationships/hyperlink" Target="https://doi.org/10.69518/rtcu.156.43-67"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revista.tcu.gov.br/ojs/index.php/RTCU/libraryFiles/downloadPublic/6" TargetMode="External"/><Relationship Id="rId17" Type="http://schemas.microsoft.com/office/2016/09/relationships/commentsIds" Target="commentsIds.xml"/><Relationship Id="rId25" Type="http://schemas.openxmlformats.org/officeDocument/2006/relationships/hyperlink" Target="https://revista.tcu.gov.br/ojs/index.php/RTCU/libraryFiles/downloadPublic/6" TargetMode="External"/><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scielo.br/j/es/a/qrKPHrqPTpMY59HLsbqtRGn/?lang=pt." TargetMode="External"/><Relationship Id="rId29" Type="http://schemas.openxmlformats.org/officeDocument/2006/relationships/hyperlink" Target="https://revista.tcu.gov.br/ojs/index.php/RTCU/libraryFiles/downloadPublic/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revista.tcu.gov.br/ojs/index.php/RTCU/libraryFiles/downloadPublic/6"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s://revista.tcu.gov.br/ojs/index.php/RTCU/libraryFiles/downloadPublic/6" TargetMode="External"/><Relationship Id="rId28" Type="http://schemas.openxmlformats.org/officeDocument/2006/relationships/hyperlink" Target="https://revista.tcu.gov.br/ojs/index.php/RTCU/libraryFiles/downloadPublic/6" TargetMode="External"/><Relationship Id="rId36"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doi.org/10.1590/S0101-73302008000200005"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evista.tcu.gov.br/ojs/index.php/RTCU/libraryFiles/downloadPublic/50" TargetMode="External"/><Relationship Id="rId22" Type="http://schemas.openxmlformats.org/officeDocument/2006/relationships/hyperlink" Target="https://revista.tcu.gov.br/ojs/index.php/RTCU/article/view/2164" TargetMode="External"/><Relationship Id="rId27" Type="http://schemas.openxmlformats.org/officeDocument/2006/relationships/hyperlink" Target="https://revista.tcu.gov.br/ojs/index.php/RTCU/libraryFiles/downloadPublic/6" TargetMode="External"/><Relationship Id="rId30" Type="http://schemas.openxmlformats.org/officeDocument/2006/relationships/hyperlink" Target="https://revista.tcu.gov.br/ojs/index.php/RTCU/libraryFiles/downloadPublic/6"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CE8B30685911458A028F1479EBD0DF" ma:contentTypeVersion="5" ma:contentTypeDescription="Create a new document." ma:contentTypeScope="" ma:versionID="62dccc7dd83da0a0c2b035f107404f49">
  <xsd:schema xmlns:xsd="http://www.w3.org/2001/XMLSchema" xmlns:xs="http://www.w3.org/2001/XMLSchema" xmlns:p="http://schemas.microsoft.com/office/2006/metadata/properties" xmlns:ns3="bfb25ea2-494b-4909-a6d0-22f2ca4b8197" targetNamespace="http://schemas.microsoft.com/office/2006/metadata/properties" ma:root="true" ma:fieldsID="c2f8d9a93c091a5d4767aba11a3a2106" ns3:_="">
    <xsd:import namespace="bfb25ea2-494b-4909-a6d0-22f2ca4b81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25ea2-494b-4909-a6d0-22f2ca4b81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fb25ea2-494b-4909-a6d0-22f2ca4b81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38E8D-441D-48FD-A6A7-E25C82C64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25ea2-494b-4909-a6d0-22f2ca4b8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AFB6B9-6FB8-48A2-9AF1-C131C3895742}">
  <ds:schemaRefs>
    <ds:schemaRef ds:uri="http://schemas.microsoft.com/sharepoint/v3/contenttype/forms"/>
  </ds:schemaRefs>
</ds:datastoreItem>
</file>

<file path=customXml/itemProps3.xml><?xml version="1.0" encoding="utf-8"?>
<ds:datastoreItem xmlns:ds="http://schemas.openxmlformats.org/officeDocument/2006/customXml" ds:itemID="{ED1E6AAC-2FB6-4440-B2EC-A550E6CDEEDB}">
  <ds:schemaRefs>
    <ds:schemaRef ds:uri="http://purl.org/dc/elements/1.1/"/>
    <ds:schemaRef ds:uri="bfb25ea2-494b-4909-a6d0-22f2ca4b8197"/>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5CD47A6-5F4B-4064-B582-C54260976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Template_Artigo_RTCU</Template>
  <TotalTime>0</TotalTime>
  <Pages>8</Pages>
  <Words>1529</Words>
  <Characters>9469</Characters>
  <Application>Microsoft Office Word</Application>
  <DocSecurity>0</DocSecurity>
  <Lines>270</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10903</CharactersWithSpaces>
  <SharedDoc>false</SharedDoc>
  <HLinks>
    <vt:vector size="108" baseType="variant">
      <vt:variant>
        <vt:i4>3407976</vt:i4>
      </vt:variant>
      <vt:variant>
        <vt:i4>39</vt:i4>
      </vt:variant>
      <vt:variant>
        <vt:i4>0</vt:i4>
      </vt:variant>
      <vt:variant>
        <vt:i4>5</vt:i4>
      </vt:variant>
      <vt:variant>
        <vt:lpwstr>https://revista.tcu.gov.br/ojs/index.php/RTCU/libraryFiles/downloadPublic/6</vt:lpwstr>
      </vt:variant>
      <vt:variant>
        <vt:lpwstr/>
      </vt:variant>
      <vt:variant>
        <vt:i4>3407976</vt:i4>
      </vt:variant>
      <vt:variant>
        <vt:i4>36</vt:i4>
      </vt:variant>
      <vt:variant>
        <vt:i4>0</vt:i4>
      </vt:variant>
      <vt:variant>
        <vt:i4>5</vt:i4>
      </vt:variant>
      <vt:variant>
        <vt:lpwstr>https://revista.tcu.gov.br/ojs/index.php/RTCU/libraryFiles/downloadPublic/6</vt:lpwstr>
      </vt:variant>
      <vt:variant>
        <vt:lpwstr/>
      </vt:variant>
      <vt:variant>
        <vt:i4>3407976</vt:i4>
      </vt:variant>
      <vt:variant>
        <vt:i4>33</vt:i4>
      </vt:variant>
      <vt:variant>
        <vt:i4>0</vt:i4>
      </vt:variant>
      <vt:variant>
        <vt:i4>5</vt:i4>
      </vt:variant>
      <vt:variant>
        <vt:lpwstr>https://revista.tcu.gov.br/ojs/index.php/RTCU/libraryFiles/downloadPublic/6</vt:lpwstr>
      </vt:variant>
      <vt:variant>
        <vt:lpwstr/>
      </vt:variant>
      <vt:variant>
        <vt:i4>3407976</vt:i4>
      </vt:variant>
      <vt:variant>
        <vt:i4>30</vt:i4>
      </vt:variant>
      <vt:variant>
        <vt:i4>0</vt:i4>
      </vt:variant>
      <vt:variant>
        <vt:i4>5</vt:i4>
      </vt:variant>
      <vt:variant>
        <vt:lpwstr>https://revista.tcu.gov.br/ojs/index.php/RTCU/libraryFiles/downloadPublic/6</vt:lpwstr>
      </vt:variant>
      <vt:variant>
        <vt:lpwstr/>
      </vt:variant>
      <vt:variant>
        <vt:i4>3407976</vt:i4>
      </vt:variant>
      <vt:variant>
        <vt:i4>27</vt:i4>
      </vt:variant>
      <vt:variant>
        <vt:i4>0</vt:i4>
      </vt:variant>
      <vt:variant>
        <vt:i4>5</vt:i4>
      </vt:variant>
      <vt:variant>
        <vt:lpwstr>https://revista.tcu.gov.br/ojs/index.php/RTCU/libraryFiles/downloadPublic/6</vt:lpwstr>
      </vt:variant>
      <vt:variant>
        <vt:lpwstr/>
      </vt:variant>
      <vt:variant>
        <vt:i4>3407976</vt:i4>
      </vt:variant>
      <vt:variant>
        <vt:i4>24</vt:i4>
      </vt:variant>
      <vt:variant>
        <vt:i4>0</vt:i4>
      </vt:variant>
      <vt:variant>
        <vt:i4>5</vt:i4>
      </vt:variant>
      <vt:variant>
        <vt:lpwstr>https://revista.tcu.gov.br/ojs/index.php/RTCU/libraryFiles/downloadPublic/6</vt:lpwstr>
      </vt:variant>
      <vt:variant>
        <vt:lpwstr/>
      </vt:variant>
      <vt:variant>
        <vt:i4>3407976</vt:i4>
      </vt:variant>
      <vt:variant>
        <vt:i4>21</vt:i4>
      </vt:variant>
      <vt:variant>
        <vt:i4>0</vt:i4>
      </vt:variant>
      <vt:variant>
        <vt:i4>5</vt:i4>
      </vt:variant>
      <vt:variant>
        <vt:lpwstr>https://revista.tcu.gov.br/ojs/index.php/RTCU/libraryFiles/downloadPublic/6</vt:lpwstr>
      </vt:variant>
      <vt:variant>
        <vt:lpwstr/>
      </vt:variant>
      <vt:variant>
        <vt:i4>3407976</vt:i4>
      </vt:variant>
      <vt:variant>
        <vt:i4>18</vt:i4>
      </vt:variant>
      <vt:variant>
        <vt:i4>0</vt:i4>
      </vt:variant>
      <vt:variant>
        <vt:i4>5</vt:i4>
      </vt:variant>
      <vt:variant>
        <vt:lpwstr>https://revista.tcu.gov.br/ojs/index.php/RTCU/libraryFiles/downloadPublic/6</vt:lpwstr>
      </vt:variant>
      <vt:variant>
        <vt:lpwstr/>
      </vt:variant>
      <vt:variant>
        <vt:i4>3407976</vt:i4>
      </vt:variant>
      <vt:variant>
        <vt:i4>15</vt:i4>
      </vt:variant>
      <vt:variant>
        <vt:i4>0</vt:i4>
      </vt:variant>
      <vt:variant>
        <vt:i4>5</vt:i4>
      </vt:variant>
      <vt:variant>
        <vt:lpwstr>https://revista.tcu.gov.br/ojs/index.php/RTCU/libraryFiles/downloadPublic/6</vt:lpwstr>
      </vt:variant>
      <vt:variant>
        <vt:lpwstr/>
      </vt:variant>
      <vt:variant>
        <vt:i4>2883635</vt:i4>
      </vt:variant>
      <vt:variant>
        <vt:i4>12</vt:i4>
      </vt:variant>
      <vt:variant>
        <vt:i4>0</vt:i4>
      </vt:variant>
      <vt:variant>
        <vt:i4>5</vt:i4>
      </vt:variant>
      <vt:variant>
        <vt:lpwstr>https://revista.tcu.gov.br/ojs/index.php/RTCU/article/view/2164</vt:lpwstr>
      </vt:variant>
      <vt:variant>
        <vt:lpwstr/>
      </vt:variant>
      <vt:variant>
        <vt:i4>2556002</vt:i4>
      </vt:variant>
      <vt:variant>
        <vt:i4>9</vt:i4>
      </vt:variant>
      <vt:variant>
        <vt:i4>0</vt:i4>
      </vt:variant>
      <vt:variant>
        <vt:i4>5</vt:i4>
      </vt:variant>
      <vt:variant>
        <vt:lpwstr>https://doi.org/10.69518/rtcu.156.43-67</vt:lpwstr>
      </vt:variant>
      <vt:variant>
        <vt:lpwstr/>
      </vt:variant>
      <vt:variant>
        <vt:i4>7274540</vt:i4>
      </vt:variant>
      <vt:variant>
        <vt:i4>6</vt:i4>
      </vt:variant>
      <vt:variant>
        <vt:i4>0</vt:i4>
      </vt:variant>
      <vt:variant>
        <vt:i4>5</vt:i4>
      </vt:variant>
      <vt:variant>
        <vt:lpwstr>https://www.scielo.br/j/es/a/qrKPHrqPTpMY59HLsbqtRGn/?lang=pt.</vt:lpwstr>
      </vt:variant>
      <vt:variant>
        <vt:lpwstr/>
      </vt:variant>
      <vt:variant>
        <vt:i4>4063274</vt:i4>
      </vt:variant>
      <vt:variant>
        <vt:i4>3</vt:i4>
      </vt:variant>
      <vt:variant>
        <vt:i4>0</vt:i4>
      </vt:variant>
      <vt:variant>
        <vt:i4>5</vt:i4>
      </vt:variant>
      <vt:variant>
        <vt:lpwstr>https://doi.org/10.1590/S0101-73302008000200005</vt:lpwstr>
      </vt:variant>
      <vt:variant>
        <vt:lpwstr/>
      </vt:variant>
      <vt:variant>
        <vt:i4>3407976</vt:i4>
      </vt:variant>
      <vt:variant>
        <vt:i4>0</vt:i4>
      </vt:variant>
      <vt:variant>
        <vt:i4>0</vt:i4>
      </vt:variant>
      <vt:variant>
        <vt:i4>5</vt:i4>
      </vt:variant>
      <vt:variant>
        <vt:lpwstr>https://revista.tcu.gov.br/ojs/index.php/RTCU/libraryFiles/downloadPublic/6</vt:lpwstr>
      </vt:variant>
      <vt:variant>
        <vt:lpwstr/>
      </vt:variant>
      <vt:variant>
        <vt:i4>3407976</vt:i4>
      </vt:variant>
      <vt:variant>
        <vt:i4>9</vt:i4>
      </vt:variant>
      <vt:variant>
        <vt:i4>0</vt:i4>
      </vt:variant>
      <vt:variant>
        <vt:i4>5</vt:i4>
      </vt:variant>
      <vt:variant>
        <vt:lpwstr>https://revista.tcu.gov.br/ojs/index.php/RTCU/libraryFiles/downloadPublic/6</vt:lpwstr>
      </vt:variant>
      <vt:variant>
        <vt:lpwstr/>
      </vt:variant>
      <vt:variant>
        <vt:i4>1507421</vt:i4>
      </vt:variant>
      <vt:variant>
        <vt:i4>6</vt:i4>
      </vt:variant>
      <vt:variant>
        <vt:i4>0</vt:i4>
      </vt:variant>
      <vt:variant>
        <vt:i4>5</vt:i4>
      </vt:variant>
      <vt:variant>
        <vt:lpwstr>https://revista.tcu.gov.br/ojs/index.php/RTCU/libraryFiles /downloadPublic/6</vt:lpwstr>
      </vt:variant>
      <vt:variant>
        <vt:lpwstr/>
      </vt:variant>
      <vt:variant>
        <vt:i4>3407976</vt:i4>
      </vt:variant>
      <vt:variant>
        <vt:i4>3</vt:i4>
      </vt:variant>
      <vt:variant>
        <vt:i4>0</vt:i4>
      </vt:variant>
      <vt:variant>
        <vt:i4>5</vt:i4>
      </vt:variant>
      <vt:variant>
        <vt:lpwstr>https://revista.tcu.gov.br/ojs/index.php/RTCU/libraryFiles/downloadPublic/6</vt:lpwstr>
      </vt:variant>
      <vt:variant>
        <vt:lpwstr/>
      </vt:variant>
      <vt:variant>
        <vt:i4>3407976</vt:i4>
      </vt:variant>
      <vt:variant>
        <vt:i4>0</vt:i4>
      </vt:variant>
      <vt:variant>
        <vt:i4>0</vt:i4>
      </vt:variant>
      <vt:variant>
        <vt:i4>5</vt:i4>
      </vt:variant>
      <vt:variant>
        <vt:lpwstr>https://revista.tcu.gov.br/ojs/index.php/RTCU/libraryFiles/downloadPublic/6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Equipe editorial RTCU</dc:creator>
  <cp:keywords/>
  <cp:lastModifiedBy>Equipe editorial RTCU</cp:lastModifiedBy>
  <cp:revision>2</cp:revision>
  <cp:lastPrinted>2026-09-24T10:29:00Z</cp:lastPrinted>
  <dcterms:created xsi:type="dcterms:W3CDTF">2026-10-07T16:41:00Z</dcterms:created>
  <dcterms:modified xsi:type="dcterms:W3CDTF">2026-10-07T16:41:00Z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0x010100ABCE8B30685911458A028F1479EBD0DF</vt:lpwstr>
  </property>
</Properties>
</file>